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BB71E4" w:rsidRDefault="006165F0" w:rsidP="00BB71E4">
      <w:pPr>
        <w:spacing w:after="0" w:line="240" w:lineRule="auto"/>
        <w:contextualSpacing/>
        <w:jc w:val="center"/>
        <w:rPr>
          <w:sz w:val="28"/>
          <w:szCs w:val="28"/>
        </w:rPr>
      </w:pPr>
      <w:bookmarkStart w:id="0" w:name="_GoBack"/>
      <w:bookmarkEnd w:id="0"/>
      <w:r w:rsidRPr="00BB71E4">
        <w:rPr>
          <w:sz w:val="28"/>
          <w:szCs w:val="28"/>
        </w:rPr>
        <w:t>THE SKEPTIC ARENA.COM</w:t>
      </w:r>
    </w:p>
    <w:p w:rsidR="007A4129" w:rsidRPr="00BB71E4" w:rsidRDefault="009A7254" w:rsidP="00BB71E4">
      <w:pPr>
        <w:spacing w:after="0" w:line="240" w:lineRule="auto"/>
        <w:contextualSpacing/>
        <w:jc w:val="center"/>
        <w:rPr>
          <w:sz w:val="28"/>
          <w:szCs w:val="28"/>
        </w:rPr>
      </w:pPr>
      <w:r>
        <w:rPr>
          <w:sz w:val="28"/>
          <w:szCs w:val="28"/>
        </w:rPr>
        <w:t>MAY 1, 2017</w:t>
      </w:r>
    </w:p>
    <w:p w:rsidR="006165F0" w:rsidRPr="004C4AE0" w:rsidRDefault="006165F0" w:rsidP="00BB71E4">
      <w:pPr>
        <w:spacing w:after="0" w:line="240" w:lineRule="auto"/>
        <w:contextualSpacing/>
        <w:rPr>
          <w:szCs w:val="24"/>
        </w:rPr>
      </w:pPr>
    </w:p>
    <w:p w:rsidR="0091328E" w:rsidRPr="004C4AE0" w:rsidRDefault="0091328E" w:rsidP="00BB71E4">
      <w:pPr>
        <w:spacing w:after="0" w:line="240" w:lineRule="auto"/>
        <w:contextualSpacing/>
        <w:rPr>
          <w:szCs w:val="24"/>
        </w:rPr>
      </w:pPr>
    </w:p>
    <w:p w:rsidR="00BB71E4" w:rsidRDefault="008E0A6C" w:rsidP="001E7F73">
      <w:pPr>
        <w:spacing w:before="100" w:beforeAutospacing="1" w:after="0" w:line="240" w:lineRule="auto"/>
        <w:contextualSpacing/>
        <w:jc w:val="center"/>
        <w:outlineLvl w:val="1"/>
        <w:rPr>
          <w:rFonts w:eastAsia="Times New Roman" w:cs="Tahoma"/>
          <w:bCs/>
          <w:sz w:val="28"/>
          <w:szCs w:val="28"/>
        </w:rPr>
      </w:pPr>
      <w:r>
        <w:rPr>
          <w:rFonts w:eastAsia="Times New Roman" w:cs="Tahoma"/>
          <w:bCs/>
          <w:sz w:val="28"/>
          <w:szCs w:val="28"/>
        </w:rPr>
        <w:t>THE NEW DEAL</w:t>
      </w:r>
    </w:p>
    <w:p w:rsidR="00DC69E4" w:rsidRDefault="00DC69E4" w:rsidP="001E7F73">
      <w:pPr>
        <w:spacing w:before="100" w:beforeAutospacing="1" w:after="0" w:line="240" w:lineRule="auto"/>
        <w:contextualSpacing/>
        <w:jc w:val="center"/>
        <w:outlineLvl w:val="1"/>
        <w:rPr>
          <w:rFonts w:eastAsia="Times New Roman" w:cs="Tahoma"/>
          <w:bCs/>
          <w:sz w:val="28"/>
          <w:szCs w:val="28"/>
        </w:rPr>
      </w:pPr>
      <w:r>
        <w:rPr>
          <w:rFonts w:eastAsia="Times New Roman" w:cs="Tahoma"/>
          <w:bCs/>
          <w:sz w:val="28"/>
          <w:szCs w:val="28"/>
        </w:rPr>
        <w:t>(part 3 of 3: The New Deal's Legacy)</w:t>
      </w:r>
    </w:p>
    <w:p w:rsidR="00326A92" w:rsidRPr="00DC69E4" w:rsidRDefault="00326A92" w:rsidP="001E7F73">
      <w:pPr>
        <w:spacing w:before="100" w:beforeAutospacing="1" w:after="0" w:line="240" w:lineRule="auto"/>
        <w:contextualSpacing/>
        <w:jc w:val="center"/>
        <w:outlineLvl w:val="1"/>
        <w:rPr>
          <w:rFonts w:eastAsia="Times New Roman" w:cs="Tahoma"/>
          <w:bCs/>
          <w:sz w:val="28"/>
          <w:szCs w:val="28"/>
        </w:rPr>
      </w:pPr>
    </w:p>
    <w:p w:rsidR="00DC69E4" w:rsidRPr="00DC69E4" w:rsidRDefault="00DC69E4" w:rsidP="00DC69E4">
      <w:pPr>
        <w:spacing w:before="100" w:beforeAutospacing="1" w:after="0" w:line="240" w:lineRule="auto"/>
        <w:contextualSpacing/>
        <w:jc w:val="center"/>
        <w:rPr>
          <w:rFonts w:eastAsia="Times New Roman" w:cs="Tahoma"/>
          <w:sz w:val="28"/>
          <w:szCs w:val="28"/>
        </w:rPr>
      </w:pPr>
      <w:r w:rsidRPr="00DC69E4">
        <w:rPr>
          <w:rFonts w:eastAsia="Times New Roman" w:cs="Tahoma"/>
          <w:sz w:val="28"/>
          <w:szCs w:val="28"/>
        </w:rPr>
        <w:t>LEGACY</w:t>
      </w:r>
    </w:p>
    <w:p w:rsidR="00DC69E4" w:rsidRPr="00DC69E4" w:rsidRDefault="00DC69E4" w:rsidP="006A3592">
      <w:pPr>
        <w:spacing w:before="100" w:beforeAutospacing="1" w:after="0" w:line="240" w:lineRule="auto"/>
        <w:contextualSpacing/>
        <w:rPr>
          <w:rFonts w:eastAsia="Times New Roman" w:cs="Tahoma"/>
          <w:sz w:val="28"/>
          <w:szCs w:val="28"/>
        </w:rPr>
      </w:pPr>
    </w:p>
    <w:p w:rsidR="006A3592" w:rsidRDefault="006A3592" w:rsidP="006A3592">
      <w:pPr>
        <w:spacing w:before="100" w:beforeAutospacing="1" w:after="0" w:line="240" w:lineRule="auto"/>
        <w:contextualSpacing/>
        <w:rPr>
          <w:rFonts w:eastAsia="Times New Roman" w:cs="Tahoma"/>
          <w:szCs w:val="24"/>
        </w:rPr>
      </w:pPr>
      <w:r w:rsidRPr="00BB71E4">
        <w:rPr>
          <w:rFonts w:eastAsia="Times New Roman" w:cs="Tahoma"/>
          <w:szCs w:val="24"/>
        </w:rPr>
        <w:t xml:space="preserve">Historians generally agree that during Roosevelt's 12 years in office, there was a dramatic increase in the power of the federal government as a whole. Roosevelt also established the presidency as the prominent center of authority within the federal government. Roosevelt created a large array of agencies protecting various groups of citizens—workers, farmers, and others—who suffered from the crisis, and thus </w:t>
      </w:r>
      <w:r w:rsidRPr="002079CD">
        <w:rPr>
          <w:rFonts w:eastAsia="Times New Roman" w:cs="Tahoma"/>
          <w:szCs w:val="24"/>
          <w:u w:val="single"/>
        </w:rPr>
        <w:t>enabled them to challenge the powers of the corporations</w:t>
      </w:r>
      <w:r>
        <w:rPr>
          <w:rFonts w:eastAsia="Times New Roman" w:cs="Tahoma"/>
          <w:szCs w:val="24"/>
        </w:rPr>
        <w:t>.</w:t>
      </w:r>
    </w:p>
    <w:p w:rsidR="006A3592" w:rsidRDefault="006A3592" w:rsidP="006A3592">
      <w:pPr>
        <w:spacing w:before="100" w:beforeAutospacing="1" w:after="0" w:line="240" w:lineRule="auto"/>
        <w:contextualSpacing/>
        <w:rPr>
          <w:rFonts w:eastAsia="Times New Roman" w:cs="Tahoma"/>
          <w:szCs w:val="24"/>
        </w:rPr>
      </w:pPr>
    </w:p>
    <w:p w:rsidR="006A3592" w:rsidRDefault="006A3592" w:rsidP="006A3592">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and there you have it in a nutshell. Class warfare. Briefly, the masses fought back and prospered. But they were no match for the Plutocrats and their corporations who, by 2008, had regained most of what was lost and now possess the political power to wipe out the remaining gains. To put it mildly, Wiki ...</w:t>
      </w:r>
    </w:p>
    <w:p w:rsidR="006A3592" w:rsidRDefault="006A3592" w:rsidP="006A3592">
      <w:pPr>
        <w:spacing w:before="100" w:beforeAutospacing="1" w:after="0" w:line="240" w:lineRule="auto"/>
        <w:contextualSpacing/>
        <w:rPr>
          <w:rFonts w:eastAsia="Times New Roman" w:cs="Tahoma"/>
          <w:szCs w:val="24"/>
        </w:rPr>
      </w:pPr>
      <w:r>
        <w:rPr>
          <w:rFonts w:eastAsia="Times New Roman" w:cs="Tahoma"/>
          <w:sz w:val="28"/>
          <w:szCs w:val="28"/>
        </w:rPr>
        <w:t>we are in deep shit.</w:t>
      </w:r>
    </w:p>
    <w:p w:rsidR="006A3592" w:rsidRDefault="006A3592" w:rsidP="006A3592">
      <w:pPr>
        <w:spacing w:before="100" w:beforeAutospacing="1" w:after="0" w:line="240" w:lineRule="auto"/>
        <w:contextualSpacing/>
        <w:rPr>
          <w:rFonts w:eastAsia="Times New Roman" w:cs="Tahoma"/>
          <w:szCs w:val="24"/>
        </w:rPr>
      </w:pPr>
    </w:p>
    <w:p w:rsidR="00ED7447" w:rsidRPr="004C71A9" w:rsidRDefault="00ED7447" w:rsidP="00ED7447">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Growing Equality Of Income</w:t>
      </w:r>
    </w:p>
    <w:p w:rsidR="00ED7447" w:rsidRPr="00BB71E4" w:rsidRDefault="00ED7447" w:rsidP="00ED7447">
      <w:pPr>
        <w:spacing w:before="100" w:beforeAutospacing="1" w:after="0" w:line="240" w:lineRule="auto"/>
        <w:contextualSpacing/>
        <w:outlineLvl w:val="2"/>
        <w:rPr>
          <w:rFonts w:eastAsia="Times New Roman" w:cs="Tahoma"/>
          <w:bCs/>
          <w:sz w:val="27"/>
          <w:szCs w:val="27"/>
        </w:rPr>
      </w:pPr>
    </w:p>
    <w:p w:rsidR="00ED7447" w:rsidRDefault="00ED7447" w:rsidP="00ED7447">
      <w:pPr>
        <w:spacing w:before="100" w:beforeAutospacing="1" w:after="0" w:line="240" w:lineRule="auto"/>
        <w:contextualSpacing/>
        <w:rPr>
          <w:rFonts w:eastAsia="Times New Roman" w:cs="Tahoma"/>
          <w:szCs w:val="24"/>
        </w:rPr>
      </w:pPr>
      <w:r w:rsidRPr="00BB71E4">
        <w:rPr>
          <w:rFonts w:eastAsia="Times New Roman" w:cs="Tahoma"/>
          <w:szCs w:val="24"/>
        </w:rPr>
        <w:t>A major result of the full employment at high wages was a sharp, long lasting decrease in the level of income inequality (</w:t>
      </w:r>
      <w:hyperlink r:id="rId5" w:tooltip="Great Compression" w:history="1">
        <w:r w:rsidRPr="00BB71E4">
          <w:rPr>
            <w:rFonts w:eastAsia="Times New Roman" w:cs="Tahoma"/>
            <w:color w:val="0000FF"/>
            <w:szCs w:val="24"/>
            <w:u w:val="single"/>
          </w:rPr>
          <w:t>Great Co</w:t>
        </w:r>
        <w:r w:rsidRPr="00BB71E4">
          <w:rPr>
            <w:rFonts w:eastAsia="Times New Roman" w:cs="Tahoma"/>
            <w:color w:val="0000FF"/>
            <w:szCs w:val="24"/>
            <w:u w:val="single"/>
          </w:rPr>
          <w:t>m</w:t>
        </w:r>
        <w:r w:rsidRPr="00BB71E4">
          <w:rPr>
            <w:rFonts w:eastAsia="Times New Roman" w:cs="Tahoma"/>
            <w:color w:val="0000FF"/>
            <w:szCs w:val="24"/>
            <w:u w:val="single"/>
          </w:rPr>
          <w:t>pression</w:t>
        </w:r>
      </w:hyperlink>
      <w:r>
        <w:rPr>
          <w:rFonts w:eastAsia="Times New Roman" w:cs="Tahoma"/>
          <w:szCs w:val="24"/>
        </w:rPr>
        <w:t>).</w:t>
      </w:r>
    </w:p>
    <w:p w:rsidR="00ED7447" w:rsidRDefault="00ED7447" w:rsidP="00ED7447">
      <w:pPr>
        <w:spacing w:before="100" w:beforeAutospacing="1" w:after="0" w:line="240" w:lineRule="auto"/>
        <w:contextualSpacing/>
        <w:rPr>
          <w:rFonts w:eastAsia="Times New Roman" w:cs="Tahoma"/>
          <w:szCs w:val="24"/>
        </w:rPr>
      </w:pPr>
    </w:p>
    <w:p w:rsidR="00ED7447" w:rsidRDefault="00ED7447" w:rsidP="00ED7447">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I'll bet the rich must have been fuming over that one, huh?</w:t>
      </w:r>
    </w:p>
    <w:p w:rsidR="00ED7447" w:rsidRDefault="00ED7447" w:rsidP="00ED7447">
      <w:pPr>
        <w:spacing w:before="100" w:beforeAutospacing="1" w:after="0" w:line="240" w:lineRule="auto"/>
        <w:contextualSpacing/>
        <w:rPr>
          <w:rFonts w:eastAsia="Times New Roman" w:cs="Tahoma"/>
          <w:sz w:val="28"/>
          <w:szCs w:val="28"/>
        </w:rPr>
      </w:pPr>
    </w:p>
    <w:p w:rsidR="00ED7447" w:rsidRDefault="00ED7447" w:rsidP="00ED7447">
      <w:pPr>
        <w:spacing w:before="100" w:beforeAutospacing="1" w:after="0" w:line="240" w:lineRule="auto"/>
        <w:contextualSpacing/>
        <w:rPr>
          <w:rFonts w:eastAsia="Times New Roman" w:cs="Tahoma"/>
          <w:sz w:val="28"/>
          <w:szCs w:val="28"/>
        </w:rPr>
      </w:pPr>
      <w:r>
        <w:rPr>
          <w:rFonts w:eastAsia="Times New Roman" w:cs="Tahoma"/>
          <w:sz w:val="28"/>
          <w:szCs w:val="28"/>
        </w:rPr>
        <w:t>All their hard work and effort coming unraveled by a guy with polio who worked out of a wheelchair.</w:t>
      </w:r>
    </w:p>
    <w:p w:rsidR="00ED7447" w:rsidRDefault="00ED7447" w:rsidP="00ED7447">
      <w:pPr>
        <w:spacing w:before="100" w:beforeAutospacing="1" w:after="0" w:line="240" w:lineRule="auto"/>
        <w:contextualSpacing/>
        <w:rPr>
          <w:rFonts w:eastAsia="Times New Roman" w:cs="Tahoma"/>
          <w:sz w:val="28"/>
          <w:szCs w:val="28"/>
        </w:rPr>
      </w:pPr>
    </w:p>
    <w:p w:rsidR="00ED7447" w:rsidRDefault="00ED7447" w:rsidP="00ED7447">
      <w:pPr>
        <w:spacing w:before="100" w:beforeAutospacing="1" w:after="0" w:line="240" w:lineRule="auto"/>
        <w:contextualSpacing/>
        <w:rPr>
          <w:rFonts w:eastAsia="Times New Roman" w:cs="Tahoma"/>
          <w:sz w:val="28"/>
          <w:szCs w:val="28"/>
        </w:rPr>
      </w:pPr>
      <w:r>
        <w:rPr>
          <w:rFonts w:eastAsia="Times New Roman" w:cs="Tahoma"/>
          <w:sz w:val="28"/>
          <w:szCs w:val="28"/>
        </w:rPr>
        <w:t>But they didn't give up. It took many decades but the Plutocrats slowly chipped away at everything that America had accomplished. The election of Reagan was a godsend for them. Within one generation from his inauguration, they would regain the inequality that they had enjoyed at the height of their power.</w:t>
      </w:r>
    </w:p>
    <w:p w:rsidR="00ED7447" w:rsidRDefault="00ED7447" w:rsidP="00ED7447">
      <w:pPr>
        <w:spacing w:before="100" w:beforeAutospacing="1" w:after="0" w:line="240" w:lineRule="auto"/>
        <w:contextualSpacing/>
        <w:rPr>
          <w:rFonts w:eastAsia="Times New Roman" w:cs="Tahoma"/>
          <w:sz w:val="28"/>
          <w:szCs w:val="28"/>
        </w:rPr>
      </w:pPr>
    </w:p>
    <w:p w:rsidR="00ED7447" w:rsidRDefault="00ED7447" w:rsidP="00ED7447">
      <w:pPr>
        <w:spacing w:before="100" w:beforeAutospacing="1" w:after="0" w:line="240" w:lineRule="auto"/>
        <w:contextualSpacing/>
        <w:rPr>
          <w:rFonts w:eastAsia="Times New Roman" w:cs="Tahoma"/>
          <w:szCs w:val="24"/>
        </w:rPr>
      </w:pPr>
      <w:r w:rsidRPr="00BB71E4">
        <w:rPr>
          <w:rFonts w:eastAsia="Times New Roman" w:cs="Tahoma"/>
          <w:szCs w:val="24"/>
        </w:rPr>
        <w:lastRenderedPageBreak/>
        <w:t>The gap between rich and poor narrowed dramatically in the area of nutrition, because food rationing and price controls provided a reasonably priced diet to everyone. White collar workers did not typically receive overtime and therefore the gap between white collar and blue collar income narrowed. Large families that had been poor during the 1930s had four or more wage earners, and these families shot to the top one-third income bracket. Overtime provided large paychecks in war industries, and average living standards rose steadily, with real wages rising by 44% in the four years of war, while the percentage of families with an annual income of less than $2,000 fell from 75% to 25% of the population.</w:t>
      </w:r>
    </w:p>
    <w:p w:rsidR="00ED7447" w:rsidRDefault="00ED7447" w:rsidP="00ED7447">
      <w:pPr>
        <w:spacing w:before="100" w:beforeAutospacing="1" w:after="0" w:line="240" w:lineRule="auto"/>
        <w:contextualSpacing/>
        <w:rPr>
          <w:rFonts w:eastAsia="Times New Roman" w:cs="Tahoma"/>
          <w:szCs w:val="24"/>
        </w:rPr>
      </w:pPr>
    </w:p>
    <w:p w:rsidR="00ED7447" w:rsidRDefault="00ED7447" w:rsidP="00ED7447">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that damn Socialism, making everything fair and equal for everybody. Where do such horrible ideas come from anyway?</w:t>
      </w:r>
    </w:p>
    <w:p w:rsidR="00ED7447" w:rsidRPr="00BB71E4" w:rsidRDefault="00ED7447" w:rsidP="00ED7447">
      <w:pPr>
        <w:spacing w:before="100" w:beforeAutospacing="1" w:after="0" w:line="240" w:lineRule="auto"/>
        <w:contextualSpacing/>
        <w:rPr>
          <w:rFonts w:eastAsia="Times New Roman" w:cs="Tahoma"/>
          <w:szCs w:val="24"/>
        </w:rPr>
      </w:pPr>
    </w:p>
    <w:p w:rsidR="00ED7447" w:rsidRDefault="00ED7447" w:rsidP="00ED7447">
      <w:pPr>
        <w:spacing w:before="100" w:beforeAutospacing="1" w:after="0" w:line="240" w:lineRule="auto"/>
        <w:contextualSpacing/>
        <w:rPr>
          <w:rFonts w:eastAsia="Times New Roman" w:cs="Tahoma"/>
          <w:szCs w:val="24"/>
        </w:rPr>
      </w:pPr>
      <w:r w:rsidRPr="00BB71E4">
        <w:rPr>
          <w:rFonts w:eastAsia="Times New Roman" w:cs="Tahoma"/>
          <w:szCs w:val="24"/>
        </w:rPr>
        <w:t>From 1939 to 1944, wages and salaries more than doubled, with overtime pay and the expansion of jobs leading to a 70% rise in average weekly earnings during the course of the war. Membership in organized labor increased by 50% between 1941 and 1945</w:t>
      </w:r>
      <w:r>
        <w:rPr>
          <w:rFonts w:eastAsia="Times New Roman" w:cs="Tahoma"/>
          <w:szCs w:val="24"/>
        </w:rPr>
        <w:t>.</w:t>
      </w:r>
    </w:p>
    <w:p w:rsidR="00ED7447" w:rsidRDefault="00ED7447" w:rsidP="00ED7447">
      <w:pPr>
        <w:spacing w:before="100" w:beforeAutospacing="1" w:after="0" w:line="240" w:lineRule="auto"/>
        <w:contextualSpacing/>
        <w:rPr>
          <w:rFonts w:eastAsia="Times New Roman" w:cs="Tahoma"/>
          <w:szCs w:val="24"/>
        </w:rPr>
      </w:pPr>
    </w:p>
    <w:p w:rsidR="00ED7447" w:rsidRDefault="00ED7447" w:rsidP="00ED7447">
      <w:pPr>
        <w:spacing w:before="100" w:beforeAutospacing="1" w:after="0" w:line="240" w:lineRule="auto"/>
        <w:contextualSpacing/>
        <w:rPr>
          <w:rFonts w:eastAsia="Times New Roman" w:cs="Tahoma"/>
          <w:szCs w:val="24"/>
        </w:rPr>
      </w:pPr>
      <w:r w:rsidRPr="00BB71E4">
        <w:rPr>
          <w:rFonts w:eastAsia="Times New Roman" w:cs="Tahoma"/>
          <w:szCs w:val="24"/>
        </w:rPr>
        <w:t>As a result of the new prosperity, consumer expenditures rose by nearly 50%, from $61.7 billion at the start of the war to $98.5 billion by 1944. Individual savings accounts climbed almost sevenfold during the course of the war. The share of total income held by the top 5% of wage earners fell from 22% to 17%, while the bottom 40% increased their share of the economic pie.</w:t>
      </w:r>
    </w:p>
    <w:p w:rsidR="00ED7447" w:rsidRPr="00BB71E4" w:rsidRDefault="00ED7447" w:rsidP="00ED7447">
      <w:pPr>
        <w:spacing w:before="100" w:beforeAutospacing="1" w:after="0" w:line="240" w:lineRule="auto"/>
        <w:contextualSpacing/>
        <w:rPr>
          <w:rFonts w:eastAsia="Times New Roman" w:cs="Tahoma"/>
          <w:szCs w:val="24"/>
        </w:rPr>
      </w:pPr>
    </w:p>
    <w:p w:rsidR="006A3592" w:rsidRDefault="00ED7447" w:rsidP="006A3592">
      <w:pPr>
        <w:spacing w:before="100" w:beforeAutospacing="1" w:after="0" w:line="240" w:lineRule="auto"/>
        <w:contextualSpacing/>
        <w:rPr>
          <w:rFonts w:eastAsia="Times New Roman" w:cs="Tahoma"/>
          <w:szCs w:val="24"/>
        </w:rPr>
      </w:pPr>
      <w:r>
        <w:rPr>
          <w:rFonts w:eastAsia="Times New Roman" w:cs="Tahoma"/>
          <w:szCs w:val="24"/>
        </w:rPr>
        <w:t>T</w:t>
      </w:r>
      <w:r w:rsidR="006A3592" w:rsidRPr="00BB71E4">
        <w:rPr>
          <w:rFonts w:eastAsia="Times New Roman" w:cs="Tahoma"/>
          <w:szCs w:val="24"/>
        </w:rPr>
        <w:t xml:space="preserve">he Roosevelt Administration generated a set of political ideas—known as New Deal liberalism—that remained a source of inspiration and controversy for decades. New Deal liberalism lay the foundation of a new consensus. Between 1940 and 1980 there was the liberal consensus about the prospects for the widespread distribution of prosperity within an expanding capitalist economy. Especially </w:t>
      </w:r>
      <w:hyperlink r:id="rId6" w:tooltip="Harry S. Truman" w:history="1">
        <w:r w:rsidR="006A3592" w:rsidRPr="00BB71E4">
          <w:rPr>
            <w:rFonts w:eastAsia="Times New Roman" w:cs="Tahoma"/>
            <w:color w:val="0000FF"/>
            <w:szCs w:val="24"/>
            <w:u w:val="single"/>
          </w:rPr>
          <w:t>Harry Truman</w:t>
        </w:r>
        <w:r w:rsidR="006A3592">
          <w:rPr>
            <w:rFonts w:eastAsia="Times New Roman" w:cs="Tahoma"/>
            <w:color w:val="0000FF"/>
            <w:szCs w:val="24"/>
            <w:u w:val="single"/>
          </w:rPr>
          <w:t>'</w:t>
        </w:r>
        <w:r w:rsidR="006A3592" w:rsidRPr="00BB71E4">
          <w:rPr>
            <w:rFonts w:eastAsia="Times New Roman" w:cs="Tahoma"/>
            <w:color w:val="0000FF"/>
            <w:szCs w:val="24"/>
            <w:u w:val="single"/>
          </w:rPr>
          <w:t>s</w:t>
        </w:r>
      </w:hyperlink>
      <w:r w:rsidR="006A3592" w:rsidRPr="00BB71E4">
        <w:rPr>
          <w:rFonts w:eastAsia="Times New Roman" w:cs="Tahoma"/>
          <w:szCs w:val="24"/>
        </w:rPr>
        <w:t xml:space="preserve"> </w:t>
      </w:r>
      <w:hyperlink r:id="rId7" w:tooltip="Fair Deal" w:history="1">
        <w:r w:rsidR="006A3592" w:rsidRPr="00BB71E4">
          <w:rPr>
            <w:rFonts w:eastAsia="Times New Roman" w:cs="Tahoma"/>
            <w:color w:val="0000FF"/>
            <w:szCs w:val="24"/>
            <w:u w:val="single"/>
          </w:rPr>
          <w:t>Fair Deal</w:t>
        </w:r>
      </w:hyperlink>
      <w:r w:rsidR="006A3592">
        <w:rPr>
          <w:rFonts w:eastAsia="Times New Roman" w:cs="Tahoma"/>
          <w:szCs w:val="24"/>
        </w:rPr>
        <w:t xml:space="preserve">, </w:t>
      </w:r>
      <w:r w:rsidR="006A3592" w:rsidRPr="00BB71E4">
        <w:rPr>
          <w:rFonts w:eastAsia="Times New Roman" w:cs="Tahoma"/>
          <w:szCs w:val="24"/>
        </w:rPr>
        <w:t xml:space="preserve">and in the 1960s, </w:t>
      </w:r>
      <w:hyperlink r:id="rId8" w:tooltip="Lyndon B. Johnson" w:history="1">
        <w:r w:rsidR="006A3592" w:rsidRPr="00BB71E4">
          <w:rPr>
            <w:rFonts w:eastAsia="Times New Roman" w:cs="Tahoma"/>
            <w:color w:val="0000FF"/>
            <w:szCs w:val="24"/>
            <w:u w:val="single"/>
          </w:rPr>
          <w:t>Lyndon Johnson</w:t>
        </w:r>
      </w:hyperlink>
      <w:r w:rsidR="006A3592" w:rsidRPr="00BB71E4">
        <w:rPr>
          <w:rFonts w:eastAsia="Times New Roman" w:cs="Tahoma"/>
          <w:szCs w:val="24"/>
        </w:rPr>
        <w:t xml:space="preserve">'s </w:t>
      </w:r>
      <w:hyperlink r:id="rId9" w:tooltip="Great Society" w:history="1">
        <w:r w:rsidR="006A3592" w:rsidRPr="00BB71E4">
          <w:rPr>
            <w:rFonts w:eastAsia="Times New Roman" w:cs="Tahoma"/>
            <w:color w:val="0000FF"/>
            <w:szCs w:val="24"/>
            <w:u w:val="single"/>
          </w:rPr>
          <w:t>Great Society</w:t>
        </w:r>
      </w:hyperlink>
      <w:r w:rsidR="006A3592" w:rsidRPr="00BB71E4">
        <w:rPr>
          <w:rFonts w:eastAsia="Times New Roman" w:cs="Tahoma"/>
          <w:szCs w:val="24"/>
        </w:rPr>
        <w:t xml:space="preserve"> used the New Deal as inspiration for a dramatic expansion of liberal programs.</w:t>
      </w:r>
    </w:p>
    <w:p w:rsidR="006A3592" w:rsidRPr="00BB71E4" w:rsidRDefault="006A3592" w:rsidP="006A3592">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Cs w:val="24"/>
        </w:rPr>
        <w:t xml:space="preserve">As the first Republican president elected after FDR, </w:t>
      </w:r>
      <w:hyperlink r:id="rId10" w:tooltip="Dwight D. Eisenhower" w:history="1">
        <w:r w:rsidRPr="00BB71E4">
          <w:rPr>
            <w:rFonts w:eastAsia="Times New Roman" w:cs="Tahoma"/>
            <w:color w:val="0000FF"/>
            <w:szCs w:val="24"/>
            <w:u w:val="single"/>
          </w:rPr>
          <w:t>Dwight D. Eisenhower</w:t>
        </w:r>
      </w:hyperlink>
      <w:r w:rsidRPr="00BB71E4">
        <w:rPr>
          <w:rFonts w:eastAsia="Times New Roman" w:cs="Tahoma"/>
          <w:szCs w:val="24"/>
        </w:rPr>
        <w:t xml:space="preserve"> (1953–6</w:t>
      </w:r>
      <w:r w:rsidR="00FC43E6">
        <w:rPr>
          <w:rFonts w:eastAsia="Times New Roman" w:cs="Tahoma"/>
          <w:szCs w:val="24"/>
        </w:rPr>
        <w:t>0</w:t>
      </w:r>
      <w:r w:rsidRPr="00BB71E4">
        <w:rPr>
          <w:rFonts w:eastAsia="Times New Roman" w:cs="Tahoma"/>
          <w:szCs w:val="24"/>
        </w:rPr>
        <w:t>) left the New Deal largely intact, even expanding it in some areas.</w:t>
      </w:r>
    </w:p>
    <w:p w:rsidR="008E0A6C" w:rsidRDefault="008E0A6C" w:rsidP="008E0A6C">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w:t>
      </w:r>
      <w:r w:rsidR="006A3592">
        <w:rPr>
          <w:rFonts w:eastAsia="Times New Roman" w:cs="Tahoma"/>
          <w:sz w:val="28"/>
          <w:szCs w:val="28"/>
        </w:rPr>
        <w:t xml:space="preserve">in the 21st century, </w:t>
      </w:r>
      <w:r>
        <w:rPr>
          <w:rFonts w:eastAsia="Times New Roman" w:cs="Tahoma"/>
          <w:sz w:val="28"/>
          <w:szCs w:val="28"/>
        </w:rPr>
        <w:t>Eisenhower would be considered a Democrat ... and you just explained why.</w:t>
      </w:r>
    </w:p>
    <w:p w:rsidR="008E0A6C" w:rsidRDefault="008E0A6C" w:rsidP="008E0A6C">
      <w:pPr>
        <w:spacing w:before="100" w:beforeAutospacing="1" w:after="0" w:line="240" w:lineRule="auto"/>
        <w:contextualSpacing/>
        <w:rPr>
          <w:rFonts w:eastAsia="Times New Roman" w:cs="Tahoma"/>
          <w:szCs w:val="24"/>
        </w:rPr>
      </w:pPr>
    </w:p>
    <w:p w:rsidR="002079CD" w:rsidRPr="00BB71E4" w:rsidRDefault="006A3592" w:rsidP="002079CD">
      <w:pPr>
        <w:spacing w:before="100" w:beforeAutospacing="1" w:after="0" w:line="240" w:lineRule="auto"/>
        <w:contextualSpacing/>
        <w:rPr>
          <w:rFonts w:eastAsia="Times New Roman" w:cs="Tahoma"/>
          <w:szCs w:val="24"/>
        </w:rPr>
      </w:pPr>
      <w:r>
        <w:rPr>
          <w:rFonts w:eastAsia="Times New Roman" w:cs="Tahoma"/>
          <w:szCs w:val="24"/>
        </w:rPr>
        <w:t>Eisenhower</w:t>
      </w:r>
      <w:r w:rsidR="002079CD" w:rsidRPr="00BB71E4">
        <w:rPr>
          <w:rFonts w:eastAsia="Times New Roman" w:cs="Tahoma"/>
          <w:szCs w:val="24"/>
        </w:rPr>
        <w:t xml:space="preserve"> sanctioned a major expansion of Social Security by a self-financed program. He supported such New Deal programs as the minimum wage and public housing; he greatly expanded federal aid to education and built the Interstate Highway system primarily as </w:t>
      </w:r>
      <w:r w:rsidR="002079CD">
        <w:rPr>
          <w:rFonts w:eastAsia="Times New Roman" w:cs="Tahoma"/>
          <w:szCs w:val="24"/>
        </w:rPr>
        <w:t xml:space="preserve">a </w:t>
      </w:r>
      <w:r w:rsidR="002079CD" w:rsidRPr="00BB71E4">
        <w:rPr>
          <w:rFonts w:eastAsia="Times New Roman" w:cs="Tahoma"/>
          <w:szCs w:val="24"/>
        </w:rPr>
        <w:t>defense program (rather than jobs program).</w:t>
      </w:r>
      <w:r>
        <w:rPr>
          <w:rFonts w:eastAsia="Times New Roman" w:cs="Tahoma"/>
          <w:szCs w:val="24"/>
        </w:rPr>
        <w:t xml:space="preserve"> </w:t>
      </w:r>
      <w:r w:rsidR="002079CD" w:rsidRPr="00BB71E4">
        <w:rPr>
          <w:rFonts w:eastAsia="Times New Roman" w:cs="Tahoma"/>
          <w:szCs w:val="24"/>
        </w:rPr>
        <w:t>In a private letter Eisenhower wrote:</w:t>
      </w:r>
    </w:p>
    <w:p w:rsidR="002079CD" w:rsidRDefault="002079CD" w:rsidP="002079CD">
      <w:pPr>
        <w:spacing w:beforeAutospacing="1" w:after="0" w:line="240" w:lineRule="auto"/>
        <w:contextualSpacing/>
        <w:rPr>
          <w:rFonts w:eastAsia="Times New Roman" w:cs="Tahoma"/>
          <w:szCs w:val="24"/>
        </w:rPr>
      </w:pPr>
      <w:r>
        <w:rPr>
          <w:rFonts w:eastAsia="Times New Roman" w:cs="Tahoma"/>
          <w:szCs w:val="24"/>
        </w:rPr>
        <w:t>"</w:t>
      </w:r>
      <w:r w:rsidRPr="001E7F73">
        <w:rPr>
          <w:rFonts w:eastAsia="Times New Roman" w:cs="Tahoma"/>
          <w:i/>
          <w:szCs w:val="24"/>
        </w:rPr>
        <w:t>Should any party attempt to abolish social security and eliminate labor laws and farm programs, you would not hear of that party again in our political history. There is a tiny splinter group of course, that believes you can do these things ... Their number is negligible and they are stupid</w:t>
      </w:r>
      <w:r w:rsidRPr="00BB71E4">
        <w:rPr>
          <w:rFonts w:eastAsia="Times New Roman" w:cs="Tahoma"/>
          <w:szCs w:val="24"/>
        </w:rPr>
        <w:t>.</w:t>
      </w:r>
      <w:r>
        <w:rPr>
          <w:rFonts w:eastAsia="Times New Roman" w:cs="Tahoma"/>
          <w:szCs w:val="24"/>
        </w:rPr>
        <w:t>"</w:t>
      </w:r>
    </w:p>
    <w:p w:rsidR="002079CD" w:rsidRDefault="002079CD" w:rsidP="002079CD">
      <w:pPr>
        <w:spacing w:beforeAutospacing="1" w:after="0" w:line="240" w:lineRule="auto"/>
        <w:contextualSpacing/>
        <w:rPr>
          <w:rFonts w:eastAsia="Times New Roman" w:cs="Tahoma"/>
          <w:szCs w:val="24"/>
        </w:rPr>
      </w:pPr>
    </w:p>
    <w:p w:rsidR="006A3592" w:rsidRDefault="002079CD" w:rsidP="002079CD">
      <w:pPr>
        <w:spacing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old Ike got that one wrong. But it's not his fault. As a rational thinking individual, there was no way Eisenhower could have envisioned that </w:t>
      </w:r>
      <w:r w:rsidR="006A3592">
        <w:rPr>
          <w:rFonts w:eastAsia="Times New Roman" w:cs="Tahoma"/>
          <w:sz w:val="28"/>
          <w:szCs w:val="28"/>
        </w:rPr>
        <w:t xml:space="preserve">many </w:t>
      </w:r>
      <w:r>
        <w:rPr>
          <w:rFonts w:eastAsia="Times New Roman" w:cs="Tahoma"/>
          <w:sz w:val="28"/>
          <w:szCs w:val="28"/>
        </w:rPr>
        <w:t xml:space="preserve">future Americans would </w:t>
      </w:r>
      <w:r w:rsidR="006A3592">
        <w:rPr>
          <w:rFonts w:eastAsia="Times New Roman" w:cs="Tahoma"/>
          <w:sz w:val="28"/>
          <w:szCs w:val="28"/>
        </w:rPr>
        <w:t xml:space="preserve">be gullible enough to fall for Libertarian propaganda. The abolition of Social Security is exactly what they </w:t>
      </w:r>
      <w:r w:rsidR="006A3592" w:rsidRPr="006A3592">
        <w:rPr>
          <w:rFonts w:eastAsia="Times New Roman" w:cs="Tahoma"/>
          <w:i/>
          <w:sz w:val="28"/>
          <w:szCs w:val="28"/>
        </w:rPr>
        <w:t>are</w:t>
      </w:r>
      <w:r w:rsidR="006A3592">
        <w:rPr>
          <w:rFonts w:eastAsia="Times New Roman" w:cs="Tahoma"/>
          <w:sz w:val="28"/>
          <w:szCs w:val="28"/>
        </w:rPr>
        <w:t xml:space="preserve">  proposing ("privatization").</w:t>
      </w:r>
    </w:p>
    <w:p w:rsidR="002079CD" w:rsidRDefault="002079CD" w:rsidP="002079CD">
      <w:pPr>
        <w:spacing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Cs w:val="24"/>
        </w:rPr>
        <w:t xml:space="preserve">In the 1960s, </w:t>
      </w:r>
      <w:hyperlink r:id="rId11" w:tooltip="Lyndon B. Johnson" w:history="1">
        <w:r w:rsidRPr="00BB71E4">
          <w:rPr>
            <w:rFonts w:eastAsia="Times New Roman" w:cs="Tahoma"/>
            <w:color w:val="0000FF"/>
            <w:szCs w:val="24"/>
            <w:u w:val="single"/>
          </w:rPr>
          <w:t>Lyndon B. Johnson</w:t>
        </w:r>
      </w:hyperlink>
      <w:r w:rsidRPr="00BB71E4">
        <w:rPr>
          <w:rFonts w:eastAsia="Times New Roman" w:cs="Tahoma"/>
          <w:szCs w:val="24"/>
        </w:rPr>
        <w:t xml:space="preserve">'s </w:t>
      </w:r>
      <w:hyperlink r:id="rId12" w:tooltip="Great Society" w:history="1">
        <w:r w:rsidRPr="00BB71E4">
          <w:rPr>
            <w:rFonts w:eastAsia="Times New Roman" w:cs="Tahoma"/>
            <w:color w:val="0000FF"/>
            <w:szCs w:val="24"/>
            <w:u w:val="single"/>
          </w:rPr>
          <w:t>Great Society</w:t>
        </w:r>
      </w:hyperlink>
      <w:r w:rsidRPr="00BB71E4">
        <w:rPr>
          <w:rFonts w:eastAsia="Times New Roman" w:cs="Tahoma"/>
          <w:szCs w:val="24"/>
        </w:rPr>
        <w:t xml:space="preserve"> used the New Deal as inspiration for a dramatic expansion of liberal programs, which Republican </w:t>
      </w:r>
      <w:hyperlink r:id="rId13" w:tooltip="Richard M. Nixon" w:history="1">
        <w:r w:rsidRPr="00BB71E4">
          <w:rPr>
            <w:rFonts w:eastAsia="Times New Roman" w:cs="Tahoma"/>
            <w:color w:val="0000FF"/>
            <w:szCs w:val="24"/>
            <w:u w:val="single"/>
          </w:rPr>
          <w:t>Richard M. Nixon</w:t>
        </w:r>
      </w:hyperlink>
      <w:r>
        <w:rPr>
          <w:rFonts w:eastAsia="Times New Roman" w:cs="Tahoma"/>
          <w:szCs w:val="24"/>
        </w:rPr>
        <w:t xml:space="preserve"> generally retained.</w:t>
      </w:r>
    </w:p>
    <w:p w:rsidR="008E0A6C" w:rsidRDefault="008E0A6C" w:rsidP="008E0A6C">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Nixon would also be considered a Democrat by 21st century standards. Republicans in the 21st century are a new species of politician like nothing we've ever seen before. To put it bluntly ...</w:t>
      </w:r>
    </w:p>
    <w:p w:rsidR="008E0A6C" w:rsidRDefault="008E0A6C" w:rsidP="008E0A6C">
      <w:pPr>
        <w:spacing w:before="100" w:beforeAutospacing="1" w:after="0" w:line="240" w:lineRule="auto"/>
        <w:contextualSpacing/>
        <w:rPr>
          <w:rFonts w:eastAsia="Times New Roman" w:cs="Tahoma"/>
          <w:sz w:val="28"/>
          <w:szCs w:val="28"/>
        </w:rPr>
      </w:pPr>
      <w:r>
        <w:rPr>
          <w:rFonts w:eastAsia="Times New Roman" w:cs="Tahoma"/>
          <w:sz w:val="28"/>
          <w:szCs w:val="28"/>
        </w:rPr>
        <w:t>they are fuckin' nuts.</w:t>
      </w:r>
    </w:p>
    <w:p w:rsidR="008E0A6C" w:rsidRDefault="008E0A6C" w:rsidP="008E0A6C">
      <w:pPr>
        <w:spacing w:before="100" w:beforeAutospacing="1" w:after="0" w:line="240" w:lineRule="auto"/>
        <w:contextualSpacing/>
        <w:rPr>
          <w:rFonts w:eastAsia="Times New Roman" w:cs="Tahoma"/>
          <w:sz w:val="28"/>
          <w:szCs w:val="28"/>
        </w:rPr>
      </w:pPr>
    </w:p>
    <w:p w:rsidR="008E0A6C" w:rsidRDefault="008E0A6C" w:rsidP="008E0A6C">
      <w:pPr>
        <w:spacing w:before="100" w:beforeAutospacing="1" w:after="0" w:line="240" w:lineRule="auto"/>
        <w:contextualSpacing/>
        <w:rPr>
          <w:rFonts w:eastAsia="Times New Roman" w:cs="Tahoma"/>
          <w:sz w:val="28"/>
          <w:szCs w:val="28"/>
        </w:rPr>
      </w:pPr>
      <w:r>
        <w:rPr>
          <w:rFonts w:eastAsia="Times New Roman" w:cs="Tahoma"/>
          <w:sz w:val="28"/>
          <w:szCs w:val="28"/>
        </w:rPr>
        <w:t>What evidence do I offer for that last claim?</w:t>
      </w:r>
    </w:p>
    <w:p w:rsidR="008E0A6C" w:rsidRDefault="008E0A6C" w:rsidP="008E0A6C">
      <w:pPr>
        <w:spacing w:before="100" w:beforeAutospacing="1" w:after="0" w:line="240" w:lineRule="auto"/>
        <w:contextualSpacing/>
        <w:rPr>
          <w:rFonts w:eastAsia="Times New Roman" w:cs="Tahoma"/>
          <w:sz w:val="28"/>
          <w:szCs w:val="28"/>
        </w:rPr>
      </w:pPr>
    </w:p>
    <w:p w:rsidR="008E0A6C" w:rsidRDefault="008E0A6C" w:rsidP="008E0A6C">
      <w:pPr>
        <w:spacing w:before="100" w:beforeAutospacing="1" w:after="0" w:line="240" w:lineRule="auto"/>
        <w:contextualSpacing/>
        <w:rPr>
          <w:rFonts w:eastAsia="Times New Roman" w:cs="Tahoma"/>
          <w:szCs w:val="24"/>
        </w:rPr>
      </w:pPr>
      <w:r>
        <w:rPr>
          <w:rFonts w:eastAsia="Times New Roman" w:cs="Tahoma"/>
          <w:sz w:val="28"/>
          <w:szCs w:val="28"/>
        </w:rPr>
        <w:t>Their candidate was Donald Trump.</w:t>
      </w:r>
    </w:p>
    <w:p w:rsidR="008E0A6C" w:rsidRDefault="008E0A6C" w:rsidP="008E0A6C">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Cs w:val="24"/>
        </w:rPr>
        <w:t xml:space="preserve">Many New Deal programs remain active, with some still operating under the original names, including the </w:t>
      </w:r>
      <w:hyperlink r:id="rId14" w:tooltip="Federal Deposit Insurance Corporation" w:history="1">
        <w:r w:rsidRPr="00BB71E4">
          <w:rPr>
            <w:rFonts w:eastAsia="Times New Roman" w:cs="Tahoma"/>
            <w:color w:val="0000FF"/>
            <w:szCs w:val="24"/>
            <w:u w:val="single"/>
          </w:rPr>
          <w:t>Federal Deposit Insurance Corporation</w:t>
        </w:r>
      </w:hyperlink>
      <w:r w:rsidRPr="00BB71E4">
        <w:rPr>
          <w:rFonts w:eastAsia="Times New Roman" w:cs="Tahoma"/>
          <w:szCs w:val="24"/>
        </w:rPr>
        <w:t xml:space="preserve">, the </w:t>
      </w:r>
      <w:hyperlink r:id="rId15" w:tooltip="Federal Crop Insurance Corporation" w:history="1">
        <w:r w:rsidRPr="00BB71E4">
          <w:rPr>
            <w:rFonts w:eastAsia="Times New Roman" w:cs="Tahoma"/>
            <w:color w:val="0000FF"/>
            <w:szCs w:val="24"/>
            <w:u w:val="single"/>
          </w:rPr>
          <w:t>Federal Crop Insurance Corporation</w:t>
        </w:r>
      </w:hyperlink>
      <w:r w:rsidRPr="00BB71E4">
        <w:rPr>
          <w:rFonts w:eastAsia="Times New Roman" w:cs="Tahoma"/>
          <w:szCs w:val="24"/>
        </w:rPr>
        <w:t xml:space="preserve">, the </w:t>
      </w:r>
      <w:hyperlink r:id="rId16" w:tooltip="Federal Housing Administration" w:history="1">
        <w:r w:rsidRPr="00BB71E4">
          <w:rPr>
            <w:rFonts w:eastAsia="Times New Roman" w:cs="Tahoma"/>
            <w:color w:val="0000FF"/>
            <w:szCs w:val="24"/>
            <w:u w:val="single"/>
          </w:rPr>
          <w:t>Federal Housing Administration</w:t>
        </w:r>
      </w:hyperlink>
      <w:r w:rsidRPr="00BB71E4">
        <w:rPr>
          <w:rFonts w:eastAsia="Times New Roman" w:cs="Tahoma"/>
          <w:szCs w:val="24"/>
        </w:rPr>
        <w:t xml:space="preserve">, and the </w:t>
      </w:r>
      <w:hyperlink r:id="rId17" w:tooltip="Tennessee Valley Authority" w:history="1">
        <w:r w:rsidRPr="00BB71E4">
          <w:rPr>
            <w:rFonts w:eastAsia="Times New Roman" w:cs="Tahoma"/>
            <w:color w:val="0000FF"/>
            <w:szCs w:val="24"/>
            <w:u w:val="single"/>
          </w:rPr>
          <w:t>Tennessee Valley Authority</w:t>
        </w:r>
      </w:hyperlink>
      <w:r w:rsidRPr="00BB71E4">
        <w:rPr>
          <w:rFonts w:eastAsia="Times New Roman" w:cs="Tahoma"/>
          <w:szCs w:val="24"/>
        </w:rPr>
        <w:t xml:space="preserve">. The largest programs still in existence today are the </w:t>
      </w:r>
      <w:hyperlink r:id="rId18" w:tooltip="Social Security (United States)" w:history="1">
        <w:r w:rsidRPr="00BB71E4">
          <w:rPr>
            <w:rFonts w:eastAsia="Times New Roman" w:cs="Tahoma"/>
            <w:color w:val="0000FF"/>
            <w:szCs w:val="24"/>
            <w:u w:val="single"/>
          </w:rPr>
          <w:t>Social Security System</w:t>
        </w:r>
      </w:hyperlink>
      <w:r w:rsidRPr="00BB71E4">
        <w:rPr>
          <w:rFonts w:eastAsia="Times New Roman" w:cs="Tahoma"/>
          <w:szCs w:val="24"/>
        </w:rPr>
        <w:t xml:space="preserve"> and the </w:t>
      </w:r>
      <w:hyperlink r:id="rId19" w:tooltip="Securities and Exchange Commission" w:history="1">
        <w:r w:rsidRPr="00BB71E4">
          <w:rPr>
            <w:rFonts w:eastAsia="Times New Roman" w:cs="Tahoma"/>
            <w:color w:val="0000FF"/>
            <w:szCs w:val="24"/>
            <w:u w:val="single"/>
          </w:rPr>
          <w:t>Securities and Exchange Commission</w:t>
        </w:r>
      </w:hyperlink>
      <w:r w:rsidRPr="00BB71E4">
        <w:rPr>
          <w:rFonts w:eastAsia="Times New Roman" w:cs="Tahoma"/>
          <w:szCs w:val="24"/>
        </w:rPr>
        <w:t>.</w:t>
      </w:r>
    </w:p>
    <w:p w:rsidR="008E0A6C" w:rsidRDefault="008E0A6C" w:rsidP="00BB71E4">
      <w:pPr>
        <w:spacing w:before="100" w:beforeAutospacing="1" w:after="0" w:line="240" w:lineRule="auto"/>
        <w:contextualSpacing/>
        <w:rPr>
          <w:rFonts w:eastAsia="Times New Roman" w:cs="Tahoma"/>
          <w:szCs w:val="24"/>
        </w:rPr>
      </w:pPr>
    </w:p>
    <w:p w:rsidR="001E7F73" w:rsidRDefault="001E7F73" w:rsidP="00BB71E4">
      <w:pPr>
        <w:spacing w:before="100" w:beforeAutospacing="1" w:after="0" w:line="240" w:lineRule="auto"/>
        <w:contextualSpacing/>
        <w:rPr>
          <w:rFonts w:eastAsia="Times New Roman" w:cs="Tahoma"/>
          <w:szCs w:val="24"/>
        </w:rPr>
      </w:pPr>
      <w:r>
        <w:rPr>
          <w:rFonts w:eastAsia="Times New Roman" w:cs="Tahoma"/>
          <w:szCs w:val="24"/>
        </w:rPr>
        <w:t>T</w:t>
      </w:r>
      <w:r w:rsidR="00BB71E4" w:rsidRPr="00BB71E4">
        <w:rPr>
          <w:rFonts w:eastAsia="Times New Roman" w:cs="Tahoma"/>
          <w:szCs w:val="24"/>
        </w:rPr>
        <w:t>he New Deal did not die a natural death; it was killed off in the 1970s by a business coalition mobilized by such groups as the Business Roundtable, the Chamber of Commerce, trade organizations, conservative think tanks, and decades of sustained legal and political attacks.</w:t>
      </w:r>
    </w:p>
    <w:p w:rsidR="00CD624D" w:rsidRDefault="00CD624D" w:rsidP="00BB71E4">
      <w:pPr>
        <w:spacing w:before="100" w:beforeAutospacing="1" w:after="0" w:line="240" w:lineRule="auto"/>
        <w:contextualSpacing/>
        <w:rPr>
          <w:rFonts w:eastAsia="Times New Roman" w:cs="Tahoma"/>
          <w:szCs w:val="24"/>
        </w:rPr>
      </w:pPr>
    </w:p>
    <w:p w:rsidR="00CD624D" w:rsidRDefault="00CD624D"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until the masses learn the rational thinking skills necessary to protect themselves from predators like the Plutocrats, the masses will continue to be dominated by them. The top 1% will get half the pie, while the other 99% scrambles to divide up the other half. Only an idiot would desi</w:t>
      </w:r>
      <w:r w:rsidR="008711AF">
        <w:rPr>
          <w:rFonts w:eastAsia="Times New Roman" w:cs="Tahoma"/>
          <w:sz w:val="28"/>
          <w:szCs w:val="28"/>
        </w:rPr>
        <w:t>gn</w:t>
      </w:r>
      <w:r>
        <w:rPr>
          <w:rFonts w:eastAsia="Times New Roman" w:cs="Tahoma"/>
          <w:sz w:val="28"/>
          <w:szCs w:val="28"/>
        </w:rPr>
        <w:t xml:space="preserve"> such a society ...</w:t>
      </w:r>
    </w:p>
    <w:p w:rsidR="00CD624D" w:rsidRDefault="00CD624D" w:rsidP="00BB71E4">
      <w:pPr>
        <w:spacing w:before="100" w:beforeAutospacing="1" w:after="0" w:line="240" w:lineRule="auto"/>
        <w:contextualSpacing/>
        <w:rPr>
          <w:rFonts w:eastAsia="Times New Roman" w:cs="Tahoma"/>
          <w:sz w:val="28"/>
          <w:szCs w:val="28"/>
        </w:rPr>
      </w:pPr>
      <w:r>
        <w:rPr>
          <w:rFonts w:eastAsia="Times New Roman" w:cs="Tahoma"/>
          <w:sz w:val="28"/>
          <w:szCs w:val="28"/>
        </w:rPr>
        <w:t>yet that is what we have.</w:t>
      </w:r>
      <w:r w:rsidR="002079CD">
        <w:rPr>
          <w:rFonts w:eastAsia="Times New Roman" w:cs="Tahoma"/>
          <w:sz w:val="28"/>
          <w:szCs w:val="28"/>
        </w:rPr>
        <w:t xml:space="preserve"> Why?</w:t>
      </w:r>
    </w:p>
    <w:p w:rsidR="002079CD" w:rsidRDefault="002079CD" w:rsidP="00BB71E4">
      <w:pPr>
        <w:spacing w:before="100" w:beforeAutospacing="1" w:after="0" w:line="240" w:lineRule="auto"/>
        <w:contextualSpacing/>
        <w:rPr>
          <w:rFonts w:eastAsia="Times New Roman" w:cs="Tahoma"/>
          <w:sz w:val="28"/>
          <w:szCs w:val="28"/>
        </w:rPr>
      </w:pPr>
    </w:p>
    <w:p w:rsidR="002079CD" w:rsidRDefault="002079CD" w:rsidP="00BB71E4">
      <w:pPr>
        <w:spacing w:before="100" w:beforeAutospacing="1" w:after="0" w:line="240" w:lineRule="auto"/>
        <w:contextualSpacing/>
        <w:rPr>
          <w:rFonts w:eastAsia="Times New Roman" w:cs="Tahoma"/>
          <w:sz w:val="28"/>
          <w:szCs w:val="28"/>
        </w:rPr>
      </w:pPr>
      <w:r>
        <w:rPr>
          <w:rFonts w:eastAsia="Times New Roman" w:cs="Tahoma"/>
          <w:sz w:val="28"/>
          <w:szCs w:val="28"/>
        </w:rPr>
        <w:t>Because Plutocrats have convinced enough Americans that a designed, planned society (Socialism) is evil, and that they should be allowed to continue running things without interference.</w:t>
      </w:r>
    </w:p>
    <w:p w:rsidR="00BB71E4" w:rsidRPr="00BB71E4" w:rsidRDefault="00BB71E4" w:rsidP="00BB71E4">
      <w:pPr>
        <w:spacing w:before="100" w:beforeAutospacing="1" w:after="0" w:line="240" w:lineRule="auto"/>
        <w:contextualSpacing/>
        <w:rPr>
          <w:rFonts w:eastAsia="Times New Roman" w:cs="Tahoma"/>
          <w:szCs w:val="24"/>
        </w:rPr>
      </w:pPr>
    </w:p>
    <w:p w:rsidR="001E7F73" w:rsidRDefault="006A3592" w:rsidP="001E7F73">
      <w:pPr>
        <w:spacing w:beforeAutospacing="1" w:after="0" w:line="240" w:lineRule="auto"/>
        <w:contextualSpacing/>
        <w:rPr>
          <w:rFonts w:eastAsia="Times New Roman" w:cs="Tahoma"/>
          <w:szCs w:val="24"/>
        </w:rPr>
      </w:pPr>
      <w:r>
        <w:rPr>
          <w:rFonts w:eastAsia="Times New Roman" w:cs="Tahoma"/>
          <w:szCs w:val="24"/>
        </w:rPr>
        <w:t>T</w:t>
      </w:r>
      <w:r w:rsidR="00BB71E4" w:rsidRPr="00BB71E4">
        <w:rPr>
          <w:rFonts w:eastAsia="Times New Roman" w:cs="Tahoma"/>
          <w:szCs w:val="24"/>
        </w:rPr>
        <w:t xml:space="preserve">he </w:t>
      </w:r>
      <w:hyperlink r:id="rId20" w:anchor="The_second_New_Right" w:tooltip="New Right" w:history="1">
        <w:r w:rsidR="00BB71E4" w:rsidRPr="00BB71E4">
          <w:rPr>
            <w:rFonts w:eastAsia="Times New Roman" w:cs="Tahoma"/>
            <w:color w:val="0000FF"/>
            <w:szCs w:val="24"/>
            <w:u w:val="single"/>
          </w:rPr>
          <w:t xml:space="preserve">New </w:t>
        </w:r>
        <w:r w:rsidR="00BB71E4" w:rsidRPr="00BB71E4">
          <w:rPr>
            <w:rFonts w:eastAsia="Times New Roman" w:cs="Tahoma"/>
            <w:color w:val="0000FF"/>
            <w:szCs w:val="24"/>
            <w:u w:val="single"/>
          </w:rPr>
          <w:t>R</w:t>
        </w:r>
        <w:r w:rsidR="00BB71E4" w:rsidRPr="00BB71E4">
          <w:rPr>
            <w:rFonts w:eastAsia="Times New Roman" w:cs="Tahoma"/>
            <w:color w:val="0000FF"/>
            <w:szCs w:val="24"/>
            <w:u w:val="single"/>
          </w:rPr>
          <w:t>ight</w:t>
        </w:r>
      </w:hyperlink>
      <w:r w:rsidR="00BB71E4" w:rsidRPr="00BB71E4">
        <w:rPr>
          <w:rFonts w:eastAsia="Times New Roman" w:cs="Tahoma"/>
          <w:szCs w:val="24"/>
        </w:rPr>
        <w:t xml:space="preserve"> helped to bring Ronald Reagan into the White House in 1980. Reagan, </w:t>
      </w:r>
      <w:r w:rsidR="008711AF">
        <w:rPr>
          <w:rFonts w:eastAsia="Times New Roman" w:cs="Tahoma"/>
          <w:szCs w:val="24"/>
        </w:rPr>
        <w:t>previously</w:t>
      </w:r>
      <w:r w:rsidR="00BB71E4" w:rsidRPr="00BB71E4">
        <w:rPr>
          <w:rFonts w:eastAsia="Times New Roman" w:cs="Tahoma"/>
          <w:szCs w:val="24"/>
        </w:rPr>
        <w:t xml:space="preserve"> an ardent New Dealer, had turned against the New Deal</w:t>
      </w:r>
      <w:r w:rsidR="008711AF">
        <w:rPr>
          <w:rFonts w:eastAsia="Times New Roman" w:cs="Tahoma"/>
          <w:szCs w:val="24"/>
        </w:rPr>
        <w:t>,</w:t>
      </w:r>
      <w:r w:rsidR="00BB71E4" w:rsidRPr="00BB71E4">
        <w:rPr>
          <w:rFonts w:eastAsia="Times New Roman" w:cs="Tahoma"/>
          <w:szCs w:val="24"/>
        </w:rPr>
        <w:t xml:space="preserve"> and moved the nation in new directions, with his emphasis on government as the problem, not the solution.</w:t>
      </w:r>
    </w:p>
    <w:p w:rsidR="001E7F73" w:rsidRDefault="001E7F73" w:rsidP="001E7F73">
      <w:pPr>
        <w:spacing w:beforeAutospacing="1" w:after="0" w:line="240" w:lineRule="auto"/>
        <w:contextualSpacing/>
        <w:rPr>
          <w:rFonts w:eastAsia="Times New Roman" w:cs="Tahoma"/>
          <w:szCs w:val="24"/>
        </w:rPr>
      </w:pPr>
    </w:p>
    <w:p w:rsidR="006A3592" w:rsidRDefault="001E7F73" w:rsidP="00CD624D">
      <w:pPr>
        <w:spacing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Reagan</w:t>
      </w:r>
      <w:r w:rsidR="006A3592">
        <w:rPr>
          <w:rFonts w:eastAsia="Times New Roman" w:cs="Tahoma"/>
          <w:sz w:val="28"/>
          <w:szCs w:val="28"/>
        </w:rPr>
        <w:t xml:space="preserve"> was right about one thing: when he took office ...</w:t>
      </w:r>
    </w:p>
    <w:p w:rsidR="001E7F73" w:rsidRDefault="006A3592" w:rsidP="00CD624D">
      <w:pPr>
        <w:spacing w:beforeAutospacing="1" w:after="0" w:line="240" w:lineRule="auto"/>
        <w:contextualSpacing/>
        <w:rPr>
          <w:rFonts w:eastAsia="Times New Roman" w:cs="Tahoma"/>
          <w:sz w:val="28"/>
          <w:szCs w:val="28"/>
        </w:rPr>
      </w:pPr>
      <w:r>
        <w:rPr>
          <w:rFonts w:eastAsia="Times New Roman" w:cs="Tahoma"/>
          <w:sz w:val="28"/>
          <w:szCs w:val="28"/>
        </w:rPr>
        <w:t>government was the problem.</w:t>
      </w:r>
    </w:p>
    <w:p w:rsidR="00CD624D" w:rsidRPr="00BB71E4" w:rsidRDefault="00CD624D" w:rsidP="00CD624D">
      <w:pPr>
        <w:spacing w:beforeAutospacing="1" w:after="0" w:line="240" w:lineRule="auto"/>
        <w:contextualSpacing/>
        <w:rPr>
          <w:rFonts w:eastAsia="Times New Roman" w:cs="Tahoma"/>
          <w:szCs w:val="24"/>
        </w:rPr>
      </w:pPr>
    </w:p>
    <w:p w:rsidR="001E7F73" w:rsidRDefault="00BB71E4" w:rsidP="00BB71E4">
      <w:pPr>
        <w:spacing w:before="100" w:beforeAutospacing="1" w:after="0" w:line="240" w:lineRule="auto"/>
        <w:contextualSpacing/>
        <w:rPr>
          <w:rFonts w:eastAsia="Times New Roman" w:cs="Tahoma"/>
          <w:szCs w:val="24"/>
        </w:rPr>
      </w:pPr>
      <w:hyperlink r:id="rId21" w:tooltip="Paul Krugman" w:history="1">
        <w:r w:rsidRPr="00BB71E4">
          <w:rPr>
            <w:rFonts w:eastAsia="Times New Roman" w:cs="Tahoma"/>
            <w:color w:val="0000FF"/>
            <w:szCs w:val="24"/>
            <w:u w:val="single"/>
          </w:rPr>
          <w:t>Paul Krugman</w:t>
        </w:r>
      </w:hyperlink>
      <w:r w:rsidRPr="00BB71E4">
        <w:rPr>
          <w:rFonts w:eastAsia="Times New Roman" w:cs="Tahoma"/>
          <w:szCs w:val="24"/>
        </w:rPr>
        <w:t xml:space="preserve"> stated that the institutions built by the New Deal remain the bedrock of the United States economic stability. Against the background of the </w:t>
      </w:r>
      <w:hyperlink r:id="rId22" w:tooltip="2007–2012 global financial crisis" w:history="1">
        <w:r w:rsidRPr="00BB71E4">
          <w:rPr>
            <w:rFonts w:eastAsia="Times New Roman" w:cs="Tahoma"/>
            <w:color w:val="0000FF"/>
            <w:szCs w:val="24"/>
            <w:u w:val="single"/>
          </w:rPr>
          <w:t>2007–2012 global financial crisis</w:t>
        </w:r>
      </w:hyperlink>
      <w:r w:rsidRPr="00BB71E4">
        <w:rPr>
          <w:rFonts w:eastAsia="Times New Roman" w:cs="Tahoma"/>
          <w:szCs w:val="24"/>
        </w:rPr>
        <w:t xml:space="preserve"> he explained that the financial cris</w:t>
      </w:r>
      <w:r w:rsidR="008711AF">
        <w:rPr>
          <w:rFonts w:eastAsia="Times New Roman" w:cs="Tahoma"/>
          <w:szCs w:val="24"/>
        </w:rPr>
        <w:t>i</w:t>
      </w:r>
      <w:r w:rsidRPr="00BB71E4">
        <w:rPr>
          <w:rFonts w:eastAsia="Times New Roman" w:cs="Tahoma"/>
          <w:szCs w:val="24"/>
        </w:rPr>
        <w:t>s would have been much worse if the New Deal</w:t>
      </w:r>
      <w:r w:rsidR="001E7F73">
        <w:rPr>
          <w:rFonts w:eastAsia="Times New Roman" w:cs="Tahoma"/>
          <w:szCs w:val="24"/>
        </w:rPr>
        <w:t>'</w:t>
      </w:r>
      <w:r w:rsidRPr="00BB71E4">
        <w:rPr>
          <w:rFonts w:eastAsia="Times New Roman" w:cs="Tahoma"/>
          <w:szCs w:val="24"/>
        </w:rPr>
        <w:t xml:space="preserve">s </w:t>
      </w:r>
      <w:hyperlink r:id="rId23" w:tooltip="Federal Deposit Insurance Corporation" w:history="1">
        <w:r w:rsidRPr="00BB71E4">
          <w:rPr>
            <w:rFonts w:eastAsia="Times New Roman" w:cs="Tahoma"/>
            <w:color w:val="0000FF"/>
            <w:szCs w:val="24"/>
            <w:u w:val="single"/>
          </w:rPr>
          <w:t>Federal Deposit Insurance Corporation</w:t>
        </w:r>
      </w:hyperlink>
      <w:r w:rsidRPr="00BB71E4">
        <w:rPr>
          <w:rFonts w:eastAsia="Times New Roman" w:cs="Tahoma"/>
          <w:szCs w:val="24"/>
        </w:rPr>
        <w:t xml:space="preserve"> had not insured most bank deposits and older Americans would have felt much more insecure without </w:t>
      </w:r>
      <w:hyperlink r:id="rId24" w:tooltip="Social Security (United States)" w:history="1">
        <w:r w:rsidRPr="00BB71E4">
          <w:rPr>
            <w:rFonts w:eastAsia="Times New Roman" w:cs="Tahoma"/>
            <w:color w:val="0000FF"/>
            <w:szCs w:val="24"/>
            <w:u w:val="single"/>
          </w:rPr>
          <w:t>Social Security</w:t>
        </w:r>
      </w:hyperlink>
      <w:r w:rsidRPr="00BB71E4">
        <w:rPr>
          <w:rFonts w:eastAsia="Times New Roman" w:cs="Tahoma"/>
          <w:szCs w:val="24"/>
        </w:rPr>
        <w:t>.</w:t>
      </w:r>
    </w:p>
    <w:p w:rsidR="001E7F73" w:rsidRDefault="001E7F73"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Libertarian economist </w:t>
      </w:r>
      <w:hyperlink r:id="rId25" w:tooltip="Milton Friedman" w:history="1">
        <w:r w:rsidRPr="00BB71E4">
          <w:rPr>
            <w:rFonts w:eastAsia="Times New Roman" w:cs="Tahoma"/>
            <w:color w:val="0000FF"/>
            <w:szCs w:val="24"/>
            <w:u w:val="single"/>
          </w:rPr>
          <w:t>Milton Friedman</w:t>
        </w:r>
      </w:hyperlink>
      <w:r w:rsidR="008711AF">
        <w:rPr>
          <w:rFonts w:eastAsia="Times New Roman" w:cs="Tahoma"/>
          <w:szCs w:val="24"/>
        </w:rPr>
        <w:t xml:space="preserve"> </w:t>
      </w:r>
      <w:r w:rsidRPr="00BB71E4">
        <w:rPr>
          <w:rFonts w:eastAsia="Times New Roman" w:cs="Tahoma"/>
          <w:szCs w:val="24"/>
        </w:rPr>
        <w:t xml:space="preserve">attacked Social Security from a free market view stating that it had created </w:t>
      </w:r>
      <w:hyperlink r:id="rId26" w:tooltip="Welfare dependency" w:history="1">
        <w:r w:rsidRPr="00BB71E4">
          <w:rPr>
            <w:rFonts w:eastAsia="Times New Roman" w:cs="Tahoma"/>
            <w:color w:val="0000FF"/>
            <w:szCs w:val="24"/>
            <w:u w:val="single"/>
          </w:rPr>
          <w:t>welfare dependency</w:t>
        </w:r>
      </w:hyperlink>
      <w:r w:rsidRPr="00BB71E4">
        <w:rPr>
          <w:rFonts w:eastAsia="Times New Roman" w:cs="Tahoma"/>
          <w:szCs w:val="24"/>
        </w:rPr>
        <w:t>.</w:t>
      </w:r>
    </w:p>
    <w:p w:rsidR="001E7F73" w:rsidRDefault="001E7F73" w:rsidP="00BB71E4">
      <w:pPr>
        <w:spacing w:before="100" w:beforeAutospacing="1" w:after="0" w:line="240" w:lineRule="auto"/>
        <w:contextualSpacing/>
        <w:rPr>
          <w:rFonts w:eastAsia="Times New Roman" w:cs="Tahoma"/>
          <w:szCs w:val="24"/>
        </w:rPr>
      </w:pPr>
    </w:p>
    <w:p w:rsidR="001E7F73" w:rsidRDefault="001E7F73"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Milton Friedman's </w:t>
      </w:r>
      <w:r w:rsidR="008711AF">
        <w:rPr>
          <w:rFonts w:eastAsia="Times New Roman" w:cs="Tahoma"/>
          <w:sz w:val="28"/>
          <w:szCs w:val="28"/>
        </w:rPr>
        <w:t>"</w:t>
      </w:r>
      <w:r>
        <w:rPr>
          <w:rFonts w:eastAsia="Times New Roman" w:cs="Tahoma"/>
          <w:sz w:val="28"/>
          <w:szCs w:val="28"/>
        </w:rPr>
        <w:t>Trickle-down economics</w:t>
      </w:r>
      <w:r w:rsidR="008711AF">
        <w:rPr>
          <w:rFonts w:eastAsia="Times New Roman" w:cs="Tahoma"/>
          <w:sz w:val="28"/>
          <w:szCs w:val="28"/>
        </w:rPr>
        <w:t>"</w:t>
      </w:r>
      <w:r>
        <w:rPr>
          <w:rFonts w:eastAsia="Times New Roman" w:cs="Tahoma"/>
          <w:sz w:val="28"/>
          <w:szCs w:val="28"/>
        </w:rPr>
        <w:t xml:space="preserve"> ha</w:t>
      </w:r>
      <w:r w:rsidR="008711AF">
        <w:rPr>
          <w:rFonts w:eastAsia="Times New Roman" w:cs="Tahoma"/>
          <w:sz w:val="28"/>
          <w:szCs w:val="28"/>
        </w:rPr>
        <w:t>s</w:t>
      </w:r>
      <w:r>
        <w:rPr>
          <w:rFonts w:eastAsia="Times New Roman" w:cs="Tahoma"/>
          <w:sz w:val="28"/>
          <w:szCs w:val="28"/>
        </w:rPr>
        <w:t xml:space="preserve"> </w:t>
      </w:r>
      <w:r w:rsidR="008711AF">
        <w:rPr>
          <w:rFonts w:eastAsia="Times New Roman" w:cs="Tahoma"/>
          <w:sz w:val="28"/>
          <w:szCs w:val="28"/>
        </w:rPr>
        <w:t xml:space="preserve">been tested in the real world and it </w:t>
      </w:r>
      <w:r>
        <w:rPr>
          <w:rFonts w:eastAsia="Times New Roman" w:cs="Tahoma"/>
          <w:sz w:val="28"/>
          <w:szCs w:val="28"/>
        </w:rPr>
        <w:t xml:space="preserve">failed </w:t>
      </w:r>
      <w:r w:rsidR="008711AF">
        <w:rPr>
          <w:rFonts w:eastAsia="Times New Roman" w:cs="Tahoma"/>
          <w:sz w:val="28"/>
          <w:szCs w:val="28"/>
        </w:rPr>
        <w:t>miserably</w:t>
      </w:r>
      <w:r>
        <w:rPr>
          <w:rFonts w:eastAsia="Times New Roman" w:cs="Tahoma"/>
          <w:sz w:val="28"/>
          <w:szCs w:val="28"/>
        </w:rPr>
        <w:t>. He was the greatest friend the Plutocrats ever had (along with Reagan).</w:t>
      </w:r>
    </w:p>
    <w:p w:rsidR="001E7F73" w:rsidRDefault="001E7F73" w:rsidP="00BB71E4">
      <w:pPr>
        <w:spacing w:before="100" w:beforeAutospacing="1" w:after="0" w:line="240" w:lineRule="auto"/>
        <w:contextualSpacing/>
        <w:rPr>
          <w:rFonts w:eastAsia="Times New Roman" w:cs="Tahoma"/>
          <w:sz w:val="28"/>
          <w:szCs w:val="28"/>
        </w:rPr>
      </w:pPr>
    </w:p>
    <w:p w:rsidR="001E7F73" w:rsidRPr="001E7F73" w:rsidRDefault="001E7F73" w:rsidP="00BB71E4">
      <w:pPr>
        <w:spacing w:before="100" w:beforeAutospacing="1" w:after="0" w:line="240" w:lineRule="auto"/>
        <w:contextualSpacing/>
        <w:rPr>
          <w:rFonts w:eastAsia="Times New Roman" w:cs="Tahoma"/>
          <w:sz w:val="28"/>
          <w:szCs w:val="28"/>
        </w:rPr>
      </w:pPr>
      <w:r>
        <w:rPr>
          <w:rFonts w:eastAsia="Times New Roman" w:cs="Tahoma"/>
          <w:sz w:val="28"/>
          <w:szCs w:val="28"/>
        </w:rPr>
        <w:t xml:space="preserve">I propose </w:t>
      </w:r>
      <w:r w:rsidR="008711AF">
        <w:rPr>
          <w:rFonts w:eastAsia="Times New Roman" w:cs="Tahoma"/>
          <w:sz w:val="28"/>
          <w:szCs w:val="28"/>
        </w:rPr>
        <w:t>that</w:t>
      </w:r>
      <w:r>
        <w:rPr>
          <w:rFonts w:eastAsia="Times New Roman" w:cs="Tahoma"/>
          <w:sz w:val="28"/>
          <w:szCs w:val="28"/>
        </w:rPr>
        <w:t xml:space="preserve"> Friedman's remains </w:t>
      </w:r>
      <w:r w:rsidR="008711AF">
        <w:rPr>
          <w:rFonts w:eastAsia="Times New Roman" w:cs="Tahoma"/>
          <w:sz w:val="28"/>
          <w:szCs w:val="28"/>
        </w:rPr>
        <w:t>be exhumed by</w:t>
      </w:r>
      <w:r>
        <w:rPr>
          <w:rFonts w:eastAsia="Times New Roman" w:cs="Tahoma"/>
          <w:sz w:val="28"/>
          <w:szCs w:val="28"/>
        </w:rPr>
        <w:t xml:space="preserve"> an illegal immigrant who doesn't speak English (and is gay)</w:t>
      </w:r>
      <w:r w:rsidR="008711AF">
        <w:rPr>
          <w:rFonts w:eastAsia="Times New Roman" w:cs="Tahoma"/>
          <w:sz w:val="28"/>
          <w:szCs w:val="28"/>
        </w:rPr>
        <w:t>,</w:t>
      </w:r>
      <w:r>
        <w:rPr>
          <w:rFonts w:eastAsia="Times New Roman" w:cs="Tahoma"/>
          <w:sz w:val="28"/>
          <w:szCs w:val="28"/>
        </w:rPr>
        <w:t xml:space="preserve"> us</w:t>
      </w:r>
      <w:r w:rsidR="008711AF">
        <w:rPr>
          <w:rFonts w:eastAsia="Times New Roman" w:cs="Tahoma"/>
          <w:sz w:val="28"/>
          <w:szCs w:val="28"/>
        </w:rPr>
        <w:t>ing</w:t>
      </w:r>
      <w:r>
        <w:rPr>
          <w:rFonts w:eastAsia="Times New Roman" w:cs="Tahoma"/>
          <w:sz w:val="28"/>
          <w:szCs w:val="28"/>
        </w:rPr>
        <w:t xml:space="preserve"> a </w:t>
      </w:r>
      <w:r w:rsidR="008711AF">
        <w:rPr>
          <w:rFonts w:eastAsia="Times New Roman" w:cs="Tahoma"/>
          <w:sz w:val="28"/>
          <w:szCs w:val="28"/>
        </w:rPr>
        <w:t>crow</w:t>
      </w:r>
      <w:r>
        <w:rPr>
          <w:rFonts w:eastAsia="Times New Roman" w:cs="Tahoma"/>
          <w:sz w:val="28"/>
          <w:szCs w:val="28"/>
        </w:rPr>
        <w:t xml:space="preserve"> bar to </w:t>
      </w:r>
      <w:r w:rsidR="008711AF">
        <w:rPr>
          <w:rFonts w:eastAsia="Times New Roman" w:cs="Tahoma"/>
          <w:sz w:val="28"/>
          <w:szCs w:val="28"/>
        </w:rPr>
        <w:t>pry</w:t>
      </w:r>
      <w:r>
        <w:rPr>
          <w:rFonts w:eastAsia="Times New Roman" w:cs="Tahoma"/>
          <w:sz w:val="28"/>
          <w:szCs w:val="28"/>
        </w:rPr>
        <w:t xml:space="preserve"> that Nobel Prize</w:t>
      </w:r>
      <w:r w:rsidR="008711AF">
        <w:rPr>
          <w:rFonts w:eastAsia="Times New Roman" w:cs="Tahoma"/>
          <w:sz w:val="28"/>
          <w:szCs w:val="28"/>
        </w:rPr>
        <w:t xml:space="preserve"> that</w:t>
      </w:r>
      <w:r>
        <w:rPr>
          <w:rFonts w:eastAsia="Times New Roman" w:cs="Tahoma"/>
          <w:sz w:val="28"/>
          <w:szCs w:val="28"/>
        </w:rPr>
        <w:t xml:space="preserve"> </w:t>
      </w:r>
      <w:r w:rsidR="008711AF">
        <w:rPr>
          <w:rFonts w:eastAsia="Times New Roman" w:cs="Tahoma"/>
          <w:sz w:val="28"/>
          <w:szCs w:val="28"/>
        </w:rPr>
        <w:t>Friedman</w:t>
      </w:r>
      <w:r>
        <w:rPr>
          <w:rFonts w:eastAsia="Times New Roman" w:cs="Tahoma"/>
          <w:sz w:val="28"/>
          <w:szCs w:val="28"/>
        </w:rPr>
        <w:t xml:space="preserve"> received in 1976 out of his </w:t>
      </w:r>
      <w:r w:rsidR="008711AF">
        <w:rPr>
          <w:rFonts w:eastAsia="Times New Roman" w:cs="Tahoma"/>
          <w:sz w:val="28"/>
          <w:szCs w:val="28"/>
        </w:rPr>
        <w:t>cold, dead,</w:t>
      </w:r>
      <w:r>
        <w:rPr>
          <w:rFonts w:eastAsia="Times New Roman" w:cs="Tahoma"/>
          <w:sz w:val="28"/>
          <w:szCs w:val="28"/>
        </w:rPr>
        <w:t xml:space="preserve"> skeletal fingers</w:t>
      </w:r>
      <w:r w:rsidR="00CD624D">
        <w:rPr>
          <w:rFonts w:eastAsia="Times New Roman" w:cs="Tahoma"/>
          <w:sz w:val="28"/>
          <w:szCs w:val="28"/>
        </w:rPr>
        <w:t>;</w:t>
      </w:r>
      <w:r w:rsidR="008711AF">
        <w:rPr>
          <w:rFonts w:eastAsia="Times New Roman" w:cs="Tahoma"/>
          <w:sz w:val="28"/>
          <w:szCs w:val="28"/>
        </w:rPr>
        <w:t xml:space="preserve"> have it melted down;</w:t>
      </w:r>
      <w:r>
        <w:rPr>
          <w:rFonts w:eastAsia="Times New Roman" w:cs="Tahoma"/>
          <w:sz w:val="28"/>
          <w:szCs w:val="28"/>
        </w:rPr>
        <w:t xml:space="preserve"> and then </w:t>
      </w:r>
      <w:r w:rsidR="008711AF">
        <w:rPr>
          <w:rFonts w:eastAsia="Times New Roman" w:cs="Tahoma"/>
          <w:sz w:val="28"/>
          <w:szCs w:val="28"/>
        </w:rPr>
        <w:t xml:space="preserve">have the </w:t>
      </w:r>
      <w:r>
        <w:rPr>
          <w:rFonts w:eastAsia="Times New Roman" w:cs="Tahoma"/>
          <w:sz w:val="28"/>
          <w:szCs w:val="28"/>
        </w:rPr>
        <w:t xml:space="preserve">proceeds </w:t>
      </w:r>
      <w:r w:rsidR="008711AF">
        <w:rPr>
          <w:rFonts w:eastAsia="Times New Roman" w:cs="Tahoma"/>
          <w:sz w:val="28"/>
          <w:szCs w:val="28"/>
        </w:rPr>
        <w:t xml:space="preserve">donated </w:t>
      </w:r>
      <w:r>
        <w:rPr>
          <w:rFonts w:eastAsia="Times New Roman" w:cs="Tahoma"/>
          <w:sz w:val="28"/>
          <w:szCs w:val="28"/>
        </w:rPr>
        <w:t>to a homeless shelter in a poor town.</w:t>
      </w:r>
    </w:p>
    <w:p w:rsidR="001E7F73" w:rsidRPr="00BB71E4" w:rsidRDefault="001E7F73"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New Deal banking reform was weakened since the 1980s. The </w:t>
      </w:r>
      <w:hyperlink r:id="rId27" w:tooltip="Decline of the Glass–Steagall Act" w:history="1">
        <w:r w:rsidRPr="00BB71E4">
          <w:rPr>
            <w:rFonts w:eastAsia="Times New Roman" w:cs="Tahoma"/>
            <w:color w:val="0000FF"/>
            <w:szCs w:val="24"/>
            <w:u w:val="single"/>
          </w:rPr>
          <w:t>repeal of the Glass-Steagall Act</w:t>
        </w:r>
      </w:hyperlink>
      <w:r w:rsidRPr="00BB71E4">
        <w:rPr>
          <w:rFonts w:eastAsia="Times New Roman" w:cs="Tahoma"/>
          <w:szCs w:val="24"/>
        </w:rPr>
        <w:t xml:space="preserve"> in 1999 allowed the </w:t>
      </w:r>
      <w:hyperlink r:id="rId28" w:tooltip="Shadow banking system" w:history="1">
        <w:r w:rsidRPr="00BB71E4">
          <w:rPr>
            <w:rFonts w:eastAsia="Times New Roman" w:cs="Tahoma"/>
            <w:color w:val="0000FF"/>
            <w:szCs w:val="24"/>
            <w:u w:val="single"/>
          </w:rPr>
          <w:t>shado</w:t>
        </w:r>
        <w:r w:rsidRPr="00BB71E4">
          <w:rPr>
            <w:rFonts w:eastAsia="Times New Roman" w:cs="Tahoma"/>
            <w:color w:val="0000FF"/>
            <w:szCs w:val="24"/>
            <w:u w:val="single"/>
          </w:rPr>
          <w:t>w</w:t>
        </w:r>
        <w:r w:rsidRPr="00BB71E4">
          <w:rPr>
            <w:rFonts w:eastAsia="Times New Roman" w:cs="Tahoma"/>
            <w:color w:val="0000FF"/>
            <w:szCs w:val="24"/>
            <w:u w:val="single"/>
          </w:rPr>
          <w:t xml:space="preserve"> banking system</w:t>
        </w:r>
      </w:hyperlink>
      <w:r w:rsidRPr="00BB71E4">
        <w:rPr>
          <w:rFonts w:eastAsia="Times New Roman" w:cs="Tahoma"/>
          <w:szCs w:val="24"/>
        </w:rPr>
        <w:t xml:space="preserve"> to grow rapidly. Since it was neither regulated nor covered by a financial safety net</w:t>
      </w:r>
      <w:r w:rsidR="001E7F73">
        <w:rPr>
          <w:rFonts w:eastAsia="Times New Roman" w:cs="Tahoma"/>
          <w:szCs w:val="24"/>
        </w:rPr>
        <w:t>,</w:t>
      </w:r>
      <w:r w:rsidRPr="00BB71E4">
        <w:rPr>
          <w:rFonts w:eastAsia="Times New Roman" w:cs="Tahoma"/>
          <w:szCs w:val="24"/>
        </w:rPr>
        <w:t xml:space="preserve"> the shadow banking system was central to the </w:t>
      </w:r>
      <w:hyperlink r:id="rId29" w:tooltip="Financial crisis of 2007–08" w:history="1">
        <w:r w:rsidRPr="00BB71E4">
          <w:rPr>
            <w:rFonts w:eastAsia="Times New Roman" w:cs="Tahoma"/>
            <w:color w:val="0000FF"/>
            <w:szCs w:val="24"/>
            <w:u w:val="single"/>
          </w:rPr>
          <w:t>Financial crisis of 2007–08</w:t>
        </w:r>
      </w:hyperlink>
      <w:r w:rsidRPr="00BB71E4">
        <w:rPr>
          <w:rFonts w:eastAsia="Times New Roman" w:cs="Tahoma"/>
          <w:szCs w:val="24"/>
        </w:rPr>
        <w:t xml:space="preserve"> and the subsequent </w:t>
      </w:r>
      <w:hyperlink r:id="rId30" w:tooltip="Great Recession" w:history="1">
        <w:r w:rsidRPr="00BB71E4">
          <w:rPr>
            <w:rFonts w:eastAsia="Times New Roman" w:cs="Tahoma"/>
            <w:color w:val="0000FF"/>
            <w:szCs w:val="24"/>
            <w:u w:val="single"/>
          </w:rPr>
          <w:t>Great Recession</w:t>
        </w:r>
      </w:hyperlink>
      <w:r w:rsidRPr="00BB71E4">
        <w:rPr>
          <w:rFonts w:eastAsia="Times New Roman" w:cs="Tahoma"/>
          <w:szCs w:val="24"/>
        </w:rPr>
        <w:t>.</w:t>
      </w:r>
    </w:p>
    <w:p w:rsidR="001E7F73" w:rsidRDefault="001E7F73" w:rsidP="00BB71E4">
      <w:pPr>
        <w:spacing w:before="100" w:beforeAutospacing="1" w:after="0" w:line="240" w:lineRule="auto"/>
        <w:contextualSpacing/>
        <w:rPr>
          <w:rFonts w:eastAsia="Times New Roman" w:cs="Tahoma"/>
          <w:szCs w:val="24"/>
        </w:rPr>
      </w:pPr>
    </w:p>
    <w:p w:rsidR="006A3592" w:rsidRDefault="006A3592" w:rsidP="006A3592">
      <w:pPr>
        <w:spacing w:before="100" w:beforeAutospacing="1" w:after="0" w:line="240" w:lineRule="auto"/>
        <w:contextualSpacing/>
        <w:rPr>
          <w:rFonts w:eastAsia="Times New Roman" w:cs="Tahoma"/>
          <w:sz w:val="28"/>
          <w:szCs w:val="28"/>
        </w:rPr>
      </w:pPr>
      <w:r>
        <w:rPr>
          <w:rFonts w:eastAsia="Times New Roman" w:cs="Tahoma"/>
          <w:sz w:val="28"/>
          <w:szCs w:val="28"/>
        </w:rPr>
        <w:t xml:space="preserve">Wiki, </w:t>
      </w:r>
      <w:r w:rsidRPr="008711AF">
        <w:rPr>
          <w:rFonts w:eastAsia="Times New Roman" w:cs="Tahoma"/>
          <w:sz w:val="28"/>
          <w:szCs w:val="28"/>
        </w:rPr>
        <w:t xml:space="preserve">"Those who fail to learn from the past </w:t>
      </w:r>
      <w:r>
        <w:rPr>
          <w:rFonts w:eastAsia="Times New Roman" w:cs="Tahoma"/>
          <w:sz w:val="28"/>
          <w:szCs w:val="28"/>
        </w:rPr>
        <w:t>...</w:t>
      </w:r>
      <w:r w:rsidRPr="008711AF">
        <w:rPr>
          <w:rFonts w:eastAsia="Times New Roman" w:cs="Tahoma"/>
          <w:sz w:val="28"/>
          <w:szCs w:val="28"/>
        </w:rPr>
        <w:t xml:space="preserve"> </w:t>
      </w:r>
    </w:p>
    <w:p w:rsidR="006A3592" w:rsidRPr="008711AF" w:rsidRDefault="006A3592" w:rsidP="006A3592">
      <w:pPr>
        <w:spacing w:before="100" w:beforeAutospacing="1" w:after="0" w:line="240" w:lineRule="auto"/>
        <w:contextualSpacing/>
        <w:rPr>
          <w:rFonts w:eastAsia="Times New Roman" w:cs="Tahoma"/>
          <w:sz w:val="28"/>
          <w:szCs w:val="28"/>
        </w:rPr>
      </w:pPr>
      <w:r w:rsidRPr="008711AF">
        <w:rPr>
          <w:rFonts w:eastAsia="Times New Roman" w:cs="Tahoma"/>
          <w:sz w:val="28"/>
          <w:szCs w:val="28"/>
        </w:rPr>
        <w:t>are doomed to repeat it."</w:t>
      </w:r>
    </w:p>
    <w:p w:rsidR="006A3592" w:rsidRPr="008711AF" w:rsidRDefault="006A3592" w:rsidP="006A3592">
      <w:pPr>
        <w:spacing w:before="100" w:beforeAutospacing="1" w:after="0" w:line="240" w:lineRule="auto"/>
        <w:contextualSpacing/>
        <w:rPr>
          <w:rFonts w:eastAsia="Times New Roman" w:cs="Tahoma"/>
          <w:sz w:val="28"/>
          <w:szCs w:val="28"/>
        </w:rPr>
      </w:pPr>
    </w:p>
    <w:p w:rsidR="006A3592" w:rsidRPr="008711AF" w:rsidRDefault="006A3592" w:rsidP="006A3592">
      <w:pPr>
        <w:spacing w:before="100" w:beforeAutospacing="1" w:after="0" w:line="240" w:lineRule="auto"/>
        <w:contextualSpacing/>
        <w:rPr>
          <w:rFonts w:eastAsia="Times New Roman" w:cs="Tahoma"/>
          <w:sz w:val="28"/>
          <w:szCs w:val="28"/>
        </w:rPr>
      </w:pPr>
      <w:r w:rsidRPr="008711AF">
        <w:rPr>
          <w:rFonts w:eastAsia="Times New Roman" w:cs="Tahoma"/>
          <w:sz w:val="28"/>
          <w:szCs w:val="28"/>
        </w:rPr>
        <w:t>In 2008, America went out of its way to prove that saying correct.</w:t>
      </w:r>
    </w:p>
    <w:p w:rsidR="006A3592" w:rsidRPr="00BB71E4" w:rsidRDefault="006A3592" w:rsidP="006A3592">
      <w:pPr>
        <w:spacing w:before="100" w:beforeAutospacing="1" w:after="0" w:line="240" w:lineRule="auto"/>
        <w:contextualSpacing/>
        <w:rPr>
          <w:rFonts w:eastAsia="Times New Roman" w:cs="Tahoma"/>
          <w:szCs w:val="24"/>
        </w:rPr>
      </w:pPr>
    </w:p>
    <w:p w:rsidR="00BB71E4" w:rsidRPr="004C71A9" w:rsidRDefault="00BB71E4" w:rsidP="001E7F73">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 xml:space="preserve">Impact </w:t>
      </w:r>
      <w:r w:rsidR="004C71A9">
        <w:rPr>
          <w:rFonts w:eastAsia="Times New Roman" w:cs="Tahoma"/>
          <w:bCs/>
          <w:sz w:val="28"/>
          <w:szCs w:val="28"/>
        </w:rPr>
        <w:t>O</w:t>
      </w:r>
      <w:r w:rsidRPr="004C71A9">
        <w:rPr>
          <w:rFonts w:eastAsia="Times New Roman" w:cs="Tahoma"/>
          <w:bCs/>
          <w:sz w:val="28"/>
          <w:szCs w:val="28"/>
        </w:rPr>
        <w:t xml:space="preserve">n </w:t>
      </w:r>
      <w:r w:rsidR="004C71A9">
        <w:rPr>
          <w:rFonts w:eastAsia="Times New Roman" w:cs="Tahoma"/>
          <w:bCs/>
          <w:sz w:val="28"/>
          <w:szCs w:val="28"/>
        </w:rPr>
        <w:t>F</w:t>
      </w:r>
      <w:r w:rsidRPr="004C71A9">
        <w:rPr>
          <w:rFonts w:eastAsia="Times New Roman" w:cs="Tahoma"/>
          <w:bCs/>
          <w:sz w:val="28"/>
          <w:szCs w:val="28"/>
        </w:rPr>
        <w:t xml:space="preserve">ederal </w:t>
      </w:r>
      <w:r w:rsidR="004C71A9">
        <w:rPr>
          <w:rFonts w:eastAsia="Times New Roman" w:cs="Tahoma"/>
          <w:bCs/>
          <w:sz w:val="28"/>
          <w:szCs w:val="28"/>
        </w:rPr>
        <w:t>G</w:t>
      </w:r>
      <w:r w:rsidRPr="004C71A9">
        <w:rPr>
          <w:rFonts w:eastAsia="Times New Roman" w:cs="Tahoma"/>
          <w:bCs/>
          <w:sz w:val="28"/>
          <w:szCs w:val="28"/>
        </w:rPr>
        <w:t xml:space="preserve">overnment </w:t>
      </w:r>
      <w:r w:rsidR="004C71A9">
        <w:rPr>
          <w:rFonts w:eastAsia="Times New Roman" w:cs="Tahoma"/>
          <w:bCs/>
          <w:sz w:val="28"/>
          <w:szCs w:val="28"/>
        </w:rPr>
        <w:t>And S</w:t>
      </w:r>
      <w:r w:rsidRPr="004C71A9">
        <w:rPr>
          <w:rFonts w:eastAsia="Times New Roman" w:cs="Tahoma"/>
          <w:bCs/>
          <w:sz w:val="28"/>
          <w:szCs w:val="28"/>
        </w:rPr>
        <w:t>tates</w:t>
      </w:r>
    </w:p>
    <w:p w:rsidR="00A61BE8" w:rsidRDefault="00A61BE8" w:rsidP="00BB71E4">
      <w:pPr>
        <w:spacing w:before="100" w:beforeAutospacing="1" w:after="0" w:line="240" w:lineRule="auto"/>
        <w:contextualSpacing/>
        <w:rPr>
          <w:rFonts w:eastAsia="Times New Roman" w:cs="Tahoma"/>
          <w:bCs/>
          <w:sz w:val="27"/>
          <w:szCs w:val="27"/>
        </w:rPr>
      </w:pPr>
    </w:p>
    <w:p w:rsidR="00881E87"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While it is essentially consensus among historians and academics that the New Deal brought about a large increase in the power of the federal government, there has been some scholarly debate concerning the results of this federal expansion.</w:t>
      </w:r>
    </w:p>
    <w:p w:rsidR="00881E87" w:rsidRDefault="00881E87" w:rsidP="00BB71E4">
      <w:pPr>
        <w:spacing w:before="100" w:beforeAutospacing="1" w:after="0" w:line="240" w:lineRule="auto"/>
        <w:contextualSpacing/>
        <w:rPr>
          <w:rFonts w:eastAsia="Times New Roman" w:cs="Tahoma"/>
          <w:szCs w:val="24"/>
        </w:rPr>
      </w:pPr>
    </w:p>
    <w:p w:rsidR="006A3592" w:rsidRDefault="00881E87"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fear of a strong central government was rational in previous mille</w:t>
      </w:r>
      <w:r w:rsidR="006A3592">
        <w:rPr>
          <w:rFonts w:eastAsia="Times New Roman" w:cs="Tahoma"/>
          <w:sz w:val="28"/>
          <w:szCs w:val="28"/>
        </w:rPr>
        <w:t>n</w:t>
      </w:r>
      <w:r>
        <w:rPr>
          <w:rFonts w:eastAsia="Times New Roman" w:cs="Tahoma"/>
          <w:sz w:val="28"/>
          <w:szCs w:val="28"/>
        </w:rPr>
        <w:t xml:space="preserve">nia when societies were dominated by kings. </w:t>
      </w:r>
      <w:r w:rsidR="00A61BE8">
        <w:rPr>
          <w:rFonts w:eastAsia="Times New Roman" w:cs="Tahoma"/>
          <w:sz w:val="28"/>
          <w:szCs w:val="28"/>
        </w:rPr>
        <w:t>But w</w:t>
      </w:r>
      <w:r>
        <w:rPr>
          <w:rFonts w:eastAsia="Times New Roman" w:cs="Tahoma"/>
          <w:sz w:val="28"/>
          <w:szCs w:val="28"/>
        </w:rPr>
        <w:t xml:space="preserve">ith the rise of Democracies in the last couple of hundred years, </w:t>
      </w:r>
      <w:r w:rsidR="00A61BE8">
        <w:rPr>
          <w:rFonts w:eastAsia="Times New Roman" w:cs="Tahoma"/>
          <w:sz w:val="28"/>
          <w:szCs w:val="28"/>
        </w:rPr>
        <w:t>that fear is mis</w:t>
      </w:r>
      <w:r w:rsidR="006A3592">
        <w:rPr>
          <w:rFonts w:eastAsia="Times New Roman" w:cs="Tahoma"/>
          <w:sz w:val="28"/>
          <w:szCs w:val="28"/>
        </w:rPr>
        <w:t>plac</w:t>
      </w:r>
      <w:r w:rsidR="00A61BE8">
        <w:rPr>
          <w:rFonts w:eastAsia="Times New Roman" w:cs="Tahoma"/>
          <w:sz w:val="28"/>
          <w:szCs w:val="28"/>
        </w:rPr>
        <w:t xml:space="preserve">ed. </w:t>
      </w:r>
      <w:r>
        <w:rPr>
          <w:rFonts w:eastAsia="Times New Roman" w:cs="Tahoma"/>
          <w:sz w:val="28"/>
          <w:szCs w:val="28"/>
        </w:rPr>
        <w:t>Plutocrats now play on that fear to maintain control over the masses</w:t>
      </w:r>
      <w:r w:rsidR="00A61BE8">
        <w:rPr>
          <w:rFonts w:eastAsia="Times New Roman" w:cs="Tahoma"/>
          <w:sz w:val="28"/>
          <w:szCs w:val="28"/>
        </w:rPr>
        <w:t xml:space="preserve">, counting on the masses not being sophisticated enough to understand that they themselves have the power </w:t>
      </w:r>
      <w:r w:rsidR="006A3592">
        <w:rPr>
          <w:rFonts w:eastAsia="Times New Roman" w:cs="Tahoma"/>
          <w:sz w:val="28"/>
          <w:szCs w:val="28"/>
        </w:rPr>
        <w:t xml:space="preserve">in a Democracy </w:t>
      </w:r>
      <w:r w:rsidR="00A61BE8">
        <w:rPr>
          <w:rFonts w:eastAsia="Times New Roman" w:cs="Tahoma"/>
          <w:sz w:val="28"/>
          <w:szCs w:val="28"/>
        </w:rPr>
        <w:t>to control the government</w:t>
      </w:r>
      <w:r w:rsidR="006A3592">
        <w:rPr>
          <w:rFonts w:eastAsia="Times New Roman" w:cs="Tahoma"/>
          <w:sz w:val="28"/>
          <w:szCs w:val="28"/>
        </w:rPr>
        <w:t>.</w:t>
      </w:r>
    </w:p>
    <w:p w:rsidR="006A3592" w:rsidRDefault="006A3592" w:rsidP="00BB71E4">
      <w:pPr>
        <w:spacing w:before="100" w:beforeAutospacing="1" w:after="0" w:line="240" w:lineRule="auto"/>
        <w:contextualSpacing/>
        <w:rPr>
          <w:rFonts w:eastAsia="Times New Roman" w:cs="Tahoma"/>
          <w:sz w:val="28"/>
          <w:szCs w:val="28"/>
        </w:rPr>
      </w:pPr>
    </w:p>
    <w:p w:rsidR="006A3592" w:rsidRDefault="00881E87" w:rsidP="00BB71E4">
      <w:pPr>
        <w:spacing w:before="100" w:beforeAutospacing="1" w:after="0" w:line="240" w:lineRule="auto"/>
        <w:contextualSpacing/>
        <w:rPr>
          <w:rFonts w:eastAsia="Times New Roman" w:cs="Tahoma"/>
          <w:sz w:val="28"/>
          <w:szCs w:val="28"/>
        </w:rPr>
      </w:pPr>
      <w:r>
        <w:rPr>
          <w:rFonts w:eastAsia="Times New Roman" w:cs="Tahoma"/>
          <w:sz w:val="28"/>
          <w:szCs w:val="28"/>
        </w:rPr>
        <w:t>Unfortunately, the masses have not yet figured out how to wrest control from the Plutocrats who still control them with propaganda, lies, money, laws, threats, and if necessary ...</w:t>
      </w:r>
    </w:p>
    <w:p w:rsidR="00881E87" w:rsidRDefault="006A3592" w:rsidP="00BB71E4">
      <w:pPr>
        <w:spacing w:before="100" w:beforeAutospacing="1" w:after="0" w:line="240" w:lineRule="auto"/>
        <w:contextualSpacing/>
        <w:rPr>
          <w:rFonts w:eastAsia="Times New Roman" w:cs="Tahoma"/>
          <w:sz w:val="28"/>
          <w:szCs w:val="28"/>
        </w:rPr>
      </w:pPr>
      <w:r>
        <w:rPr>
          <w:rFonts w:eastAsia="Times New Roman" w:cs="Tahoma"/>
          <w:sz w:val="28"/>
          <w:szCs w:val="28"/>
        </w:rPr>
        <w:t>physical force</w:t>
      </w:r>
      <w:r w:rsidR="00881E87">
        <w:rPr>
          <w:rFonts w:eastAsia="Times New Roman" w:cs="Tahoma"/>
          <w:sz w:val="28"/>
          <w:szCs w:val="28"/>
        </w:rPr>
        <w:t>.</w:t>
      </w:r>
    </w:p>
    <w:p w:rsidR="00881E87" w:rsidRDefault="00881E87" w:rsidP="00BB71E4">
      <w:pPr>
        <w:spacing w:before="100" w:beforeAutospacing="1" w:after="0" w:line="240" w:lineRule="auto"/>
        <w:contextualSpacing/>
        <w:rPr>
          <w:rFonts w:eastAsia="Times New Roman" w:cs="Tahoma"/>
          <w:sz w:val="28"/>
          <w:szCs w:val="28"/>
        </w:rPr>
      </w:pPr>
    </w:p>
    <w:p w:rsidR="00881E87" w:rsidRDefault="00881E87" w:rsidP="00BB71E4">
      <w:pPr>
        <w:spacing w:before="100" w:beforeAutospacing="1" w:after="0" w:line="240" w:lineRule="auto"/>
        <w:contextualSpacing/>
        <w:rPr>
          <w:rFonts w:eastAsia="Times New Roman" w:cs="Tahoma"/>
          <w:szCs w:val="24"/>
        </w:rPr>
      </w:pPr>
      <w:r>
        <w:rPr>
          <w:rFonts w:eastAsia="Times New Roman" w:cs="Tahoma"/>
          <w:szCs w:val="24"/>
        </w:rPr>
        <w:t>T</w:t>
      </w:r>
      <w:r w:rsidR="00BB71E4" w:rsidRPr="00BB71E4">
        <w:rPr>
          <w:rFonts w:eastAsia="Times New Roman" w:cs="Tahoma"/>
          <w:szCs w:val="24"/>
        </w:rPr>
        <w:t>he federal government often allowed individual states to control the allocation of the funds provided for such welfare. This meant that the states controlled who had access to these funds, which in turn meant many southern states were able to racially segregate – or in some cases, like a number of counties in Georgia, completely exclude African-Americans – the allocation of federal funds.</w:t>
      </w:r>
    </w:p>
    <w:p w:rsidR="00881E87" w:rsidRDefault="00881E87" w:rsidP="00BB71E4">
      <w:pPr>
        <w:spacing w:before="100" w:beforeAutospacing="1" w:after="0" w:line="240" w:lineRule="auto"/>
        <w:contextualSpacing/>
        <w:rPr>
          <w:rFonts w:eastAsia="Times New Roman" w:cs="Tahoma"/>
          <w:szCs w:val="24"/>
        </w:rPr>
      </w:pPr>
    </w:p>
    <w:p w:rsidR="006A3592" w:rsidRDefault="006A3592" w:rsidP="006A3592">
      <w:pPr>
        <w:spacing w:before="100" w:beforeAutospacing="1" w:after="0" w:line="240" w:lineRule="auto"/>
        <w:contextualSpacing/>
        <w:rPr>
          <w:rFonts w:eastAsia="Times New Roman" w:cs="Tahoma"/>
          <w:sz w:val="28"/>
          <w:szCs w:val="28"/>
        </w:rPr>
      </w:pPr>
      <w:r>
        <w:rPr>
          <w:rFonts w:eastAsia="Times New Roman" w:cs="Tahoma"/>
          <w:sz w:val="28"/>
          <w:szCs w:val="28"/>
        </w:rPr>
        <w:t>Wiki, the Federal government, being bound by the Constitution, attempts to enforce equality and fairness for all its citizens. Most of the time when "state's rights" are invoked, it is usually an attempt by the local bullies (Plutocrats) to deny equality or preserve domination. The best example was when we took away the Confederacy's slaves. They have never forgiven the Federal government for that meddling.</w:t>
      </w:r>
    </w:p>
    <w:p w:rsidR="006A3592" w:rsidRDefault="006A3592" w:rsidP="006A3592">
      <w:pPr>
        <w:spacing w:before="100" w:beforeAutospacing="1" w:after="0" w:line="240" w:lineRule="auto"/>
        <w:contextualSpacing/>
        <w:rPr>
          <w:rFonts w:eastAsia="Times New Roman" w:cs="Tahoma"/>
          <w:sz w:val="28"/>
          <w:szCs w:val="28"/>
        </w:rPr>
      </w:pPr>
    </w:p>
    <w:p w:rsidR="006A3592" w:rsidRDefault="006A3592" w:rsidP="006A3592">
      <w:pPr>
        <w:spacing w:before="100" w:beforeAutospacing="1" w:after="0" w:line="240" w:lineRule="auto"/>
        <w:contextualSpacing/>
        <w:rPr>
          <w:rFonts w:eastAsia="Times New Roman" w:cs="Tahoma"/>
          <w:sz w:val="28"/>
          <w:szCs w:val="28"/>
        </w:rPr>
      </w:pPr>
      <w:r>
        <w:rPr>
          <w:rFonts w:eastAsia="Times New Roman" w:cs="Tahoma"/>
          <w:sz w:val="28"/>
          <w:szCs w:val="28"/>
        </w:rPr>
        <w:t>The only time you see "state's rights" invoked for the benefit of its citizens, is when progressive states expand on Federal laws, such as minimum wage increases over the Federal minimum.</w:t>
      </w:r>
    </w:p>
    <w:p w:rsidR="006A3592" w:rsidRDefault="006A3592" w:rsidP="006A3592">
      <w:pPr>
        <w:spacing w:before="100" w:beforeAutospacing="1" w:after="0" w:line="240" w:lineRule="auto"/>
        <w:contextualSpacing/>
        <w:rPr>
          <w:rFonts w:eastAsia="Times New Roman" w:cs="Tahoma"/>
          <w:sz w:val="28"/>
          <w:szCs w:val="28"/>
        </w:rPr>
      </w:pPr>
    </w:p>
    <w:p w:rsidR="006A3592" w:rsidRDefault="006A3592" w:rsidP="006A3592">
      <w:pPr>
        <w:spacing w:before="100" w:beforeAutospacing="1" w:after="0" w:line="240" w:lineRule="auto"/>
        <w:contextualSpacing/>
        <w:rPr>
          <w:rFonts w:eastAsia="Times New Roman" w:cs="Tahoma"/>
          <w:sz w:val="28"/>
          <w:szCs w:val="28"/>
        </w:rPr>
      </w:pPr>
      <w:r>
        <w:rPr>
          <w:rFonts w:eastAsia="Times New Roman" w:cs="Tahoma"/>
          <w:sz w:val="28"/>
          <w:szCs w:val="28"/>
        </w:rPr>
        <w:t>It is not likely you will find a Conservative-controlled state helping their masses by exceeding Federal minimums. The most recent example of state's rights being used to devastate the masses is the refusal by Republican governors to accept the Medicaid Expansion which resulted in about 12,000 needless deaths, every year since the refusal. That is a 9/11 every 3 months. Nor does it measure the pain and suffering endured by millions who didn't die, but were unable to access affordable healthcare.</w:t>
      </w:r>
    </w:p>
    <w:p w:rsidR="006A3592" w:rsidRDefault="006A3592" w:rsidP="006A3592">
      <w:pPr>
        <w:spacing w:before="100" w:beforeAutospacing="1" w:after="0" w:line="240" w:lineRule="auto"/>
        <w:contextualSpacing/>
        <w:rPr>
          <w:rFonts w:eastAsia="Times New Roman" w:cs="Tahoma"/>
          <w:sz w:val="28"/>
          <w:szCs w:val="28"/>
        </w:rPr>
      </w:pPr>
    </w:p>
    <w:p w:rsidR="006A3592" w:rsidRDefault="006A3592" w:rsidP="006A3592">
      <w:pPr>
        <w:spacing w:before="100" w:beforeAutospacing="1" w:after="0" w:line="240" w:lineRule="auto"/>
        <w:contextualSpacing/>
        <w:rPr>
          <w:rFonts w:eastAsia="Times New Roman" w:cs="Tahoma"/>
          <w:sz w:val="28"/>
          <w:szCs w:val="28"/>
        </w:rPr>
      </w:pPr>
      <w:r>
        <w:rPr>
          <w:rFonts w:eastAsia="Times New Roman" w:cs="Tahoma"/>
          <w:sz w:val="28"/>
          <w:szCs w:val="28"/>
        </w:rPr>
        <w:t>That should have been front page news every day until action was taken to fix it, yet very few are aware that it is even happening. For that, you can thank our media. Why would the media bury the biggest story of the century: a 9/11 every 3 months?</w:t>
      </w:r>
    </w:p>
    <w:p w:rsidR="006A3592" w:rsidRDefault="006A3592" w:rsidP="006A3592">
      <w:pPr>
        <w:spacing w:before="100" w:beforeAutospacing="1" w:after="0" w:line="240" w:lineRule="auto"/>
        <w:contextualSpacing/>
        <w:rPr>
          <w:rFonts w:eastAsia="Times New Roman" w:cs="Tahoma"/>
          <w:sz w:val="28"/>
          <w:szCs w:val="28"/>
        </w:rPr>
      </w:pPr>
    </w:p>
    <w:p w:rsidR="006A3592" w:rsidRDefault="006A3592" w:rsidP="006A3592">
      <w:pPr>
        <w:spacing w:before="100" w:beforeAutospacing="1" w:after="0" w:line="240" w:lineRule="auto"/>
        <w:contextualSpacing/>
        <w:rPr>
          <w:rFonts w:eastAsia="Times New Roman" w:cs="Tahoma"/>
          <w:sz w:val="28"/>
          <w:szCs w:val="28"/>
        </w:rPr>
      </w:pPr>
      <w:r>
        <w:rPr>
          <w:rFonts w:eastAsia="Times New Roman" w:cs="Tahoma"/>
          <w:sz w:val="28"/>
          <w:szCs w:val="28"/>
        </w:rPr>
        <w:t>Well, who owns the media? The poor? Middle class citizens?</w:t>
      </w:r>
    </w:p>
    <w:p w:rsidR="006A3592" w:rsidRDefault="006A3592" w:rsidP="006A3592">
      <w:pPr>
        <w:spacing w:before="100" w:beforeAutospacing="1" w:after="0" w:line="240" w:lineRule="auto"/>
        <w:contextualSpacing/>
        <w:rPr>
          <w:rFonts w:eastAsia="Times New Roman" w:cs="Tahoma"/>
          <w:sz w:val="28"/>
          <w:szCs w:val="28"/>
        </w:rPr>
      </w:pPr>
    </w:p>
    <w:p w:rsidR="006A3592" w:rsidRDefault="006A3592" w:rsidP="006A3592">
      <w:pPr>
        <w:spacing w:before="100" w:beforeAutospacing="1" w:after="0" w:line="240" w:lineRule="auto"/>
        <w:contextualSpacing/>
        <w:rPr>
          <w:rFonts w:eastAsia="Times New Roman" w:cs="Tahoma"/>
          <w:sz w:val="28"/>
          <w:szCs w:val="28"/>
        </w:rPr>
      </w:pPr>
      <w:r>
        <w:rPr>
          <w:rFonts w:eastAsia="Times New Roman" w:cs="Tahoma"/>
          <w:sz w:val="28"/>
          <w:szCs w:val="28"/>
        </w:rPr>
        <w:t>Or corporations?</w:t>
      </w:r>
    </w:p>
    <w:p w:rsidR="006A3592" w:rsidRDefault="006A3592" w:rsidP="006A3592">
      <w:pPr>
        <w:spacing w:before="100" w:beforeAutospacing="1" w:after="0" w:line="240" w:lineRule="auto"/>
        <w:contextualSpacing/>
        <w:rPr>
          <w:rFonts w:eastAsia="Times New Roman" w:cs="Tahoma"/>
          <w:sz w:val="28"/>
          <w:szCs w:val="28"/>
        </w:rPr>
      </w:pPr>
    </w:p>
    <w:p w:rsidR="00881E87"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State governments were often guilty of inhibiting or delaying federal policies.</w:t>
      </w:r>
    </w:p>
    <w:p w:rsidR="00881E87" w:rsidRDefault="00881E87" w:rsidP="00BB71E4">
      <w:pPr>
        <w:spacing w:before="100" w:beforeAutospacing="1" w:after="0" w:line="240" w:lineRule="auto"/>
        <w:contextualSpacing/>
        <w:rPr>
          <w:rFonts w:eastAsia="Times New Roman" w:cs="Tahoma"/>
          <w:szCs w:val="24"/>
        </w:rPr>
      </w:pPr>
    </w:p>
    <w:p w:rsidR="00881E87" w:rsidRDefault="00881E87"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can you spell O-B-A-M-A-C-A-R-E</w:t>
      </w:r>
    </w:p>
    <w:p w:rsidR="00881E87" w:rsidRDefault="00881E87" w:rsidP="00BB71E4">
      <w:pPr>
        <w:spacing w:before="100" w:beforeAutospacing="1" w:after="0" w:line="240" w:lineRule="auto"/>
        <w:contextualSpacing/>
        <w:rPr>
          <w:rFonts w:eastAsia="Times New Roman" w:cs="Tahoma"/>
          <w:szCs w:val="24"/>
        </w:rPr>
      </w:pPr>
    </w:p>
    <w:p w:rsidR="00BB71E4" w:rsidRPr="004C71A9" w:rsidRDefault="00BB71E4" w:rsidP="00881E87">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 xml:space="preserve">Race </w:t>
      </w:r>
      <w:r w:rsidR="004C71A9" w:rsidRPr="004C71A9">
        <w:rPr>
          <w:rFonts w:eastAsia="Times New Roman" w:cs="Tahoma"/>
          <w:bCs/>
          <w:sz w:val="28"/>
          <w:szCs w:val="28"/>
        </w:rPr>
        <w:t>A</w:t>
      </w:r>
      <w:r w:rsidRPr="004C71A9">
        <w:rPr>
          <w:rFonts w:eastAsia="Times New Roman" w:cs="Tahoma"/>
          <w:bCs/>
          <w:sz w:val="28"/>
          <w:szCs w:val="28"/>
        </w:rPr>
        <w:t xml:space="preserve">nd </w:t>
      </w:r>
      <w:r w:rsidR="004C71A9" w:rsidRPr="004C71A9">
        <w:rPr>
          <w:rFonts w:eastAsia="Times New Roman" w:cs="Tahoma"/>
          <w:bCs/>
          <w:sz w:val="28"/>
          <w:szCs w:val="28"/>
        </w:rPr>
        <w:t>G</w:t>
      </w:r>
      <w:r w:rsidRPr="004C71A9">
        <w:rPr>
          <w:rFonts w:eastAsia="Times New Roman" w:cs="Tahoma"/>
          <w:bCs/>
          <w:sz w:val="28"/>
          <w:szCs w:val="28"/>
        </w:rPr>
        <w:t>ender</w:t>
      </w:r>
    </w:p>
    <w:p w:rsidR="00881E87" w:rsidRDefault="00881E87" w:rsidP="00BB71E4">
      <w:pPr>
        <w:spacing w:before="100" w:beforeAutospacing="1" w:after="0" w:line="240" w:lineRule="auto"/>
        <w:contextualSpacing/>
        <w:outlineLvl w:val="3"/>
        <w:rPr>
          <w:rFonts w:eastAsia="Times New Roman" w:cs="Tahoma"/>
          <w:bCs/>
          <w:szCs w:val="24"/>
        </w:rPr>
      </w:pPr>
    </w:p>
    <w:p w:rsidR="00881E87"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While many Americans suffered economically during the Great Depression, African Americans also had to deal with social ills, such as racism, discrimination, and </w:t>
      </w:r>
      <w:hyperlink r:id="rId31" w:anchor="United_States_2" w:tooltip="Racial segregation" w:history="1">
        <w:r w:rsidRPr="00BB71E4">
          <w:rPr>
            <w:rFonts w:eastAsia="Times New Roman" w:cs="Tahoma"/>
            <w:color w:val="0000FF"/>
            <w:szCs w:val="24"/>
            <w:u w:val="single"/>
          </w:rPr>
          <w:t>segregation</w:t>
        </w:r>
      </w:hyperlink>
      <w:r w:rsidRPr="00BB71E4">
        <w:rPr>
          <w:rFonts w:eastAsia="Times New Roman" w:cs="Tahoma"/>
          <w:szCs w:val="24"/>
        </w:rPr>
        <w:t>. Black workers were especially vulnerable to the economic downturn since most of them worked the most marginal jobs such as unskilled or service-oriented work. Therefore, they were the first to be discharged. Additionally many employers preferred white workers. When jobs were scarce some employers even dismissed blacks to create jobs for whites. In the end there were three times more African American workers on public assistance or relief than white workers.</w:t>
      </w:r>
    </w:p>
    <w:p w:rsidR="00BB71E4" w:rsidRPr="00BB71E4" w:rsidRDefault="00881E87"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 </w:t>
      </w:r>
    </w:p>
    <w:p w:rsidR="00A61BE8" w:rsidRDefault="00CD624D" w:rsidP="00BB71E4">
      <w:pPr>
        <w:spacing w:before="100" w:beforeAutospacing="1" w:after="0" w:line="240" w:lineRule="auto"/>
        <w:contextualSpacing/>
        <w:rPr>
          <w:rFonts w:eastAsia="Times New Roman" w:cs="Tahoma"/>
          <w:szCs w:val="24"/>
        </w:rPr>
      </w:pPr>
      <w:r>
        <w:rPr>
          <w:rFonts w:eastAsia="Times New Roman" w:cs="Tahoma"/>
          <w:szCs w:val="24"/>
        </w:rPr>
        <w:t xml:space="preserve">In </w:t>
      </w:r>
      <w:r w:rsidRPr="00BB71E4">
        <w:rPr>
          <w:rFonts w:eastAsia="Times New Roman" w:cs="Tahoma"/>
          <w:szCs w:val="24"/>
        </w:rPr>
        <w:t>1932, most African America</w:t>
      </w:r>
      <w:r w:rsidR="00A61BE8">
        <w:rPr>
          <w:rFonts w:eastAsia="Times New Roman" w:cs="Tahoma"/>
          <w:szCs w:val="24"/>
        </w:rPr>
        <w:t>ns voted the Republican ticket.</w:t>
      </w:r>
    </w:p>
    <w:p w:rsidR="00A61BE8" w:rsidRDefault="00A61BE8" w:rsidP="00BB71E4">
      <w:pPr>
        <w:spacing w:before="100" w:beforeAutospacing="1" w:after="0" w:line="240" w:lineRule="auto"/>
        <w:contextualSpacing/>
        <w:rPr>
          <w:rFonts w:eastAsia="Times New Roman" w:cs="Tahoma"/>
          <w:szCs w:val="24"/>
        </w:rPr>
      </w:pPr>
    </w:p>
    <w:p w:rsidR="006A3592" w:rsidRDefault="00A61BE8"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that makes sense, since it was Lincoln's Republicans (in the North) who were most responsible for freeing the slaves. It was the Southern Democrats who wanted them to remain in chains.</w:t>
      </w:r>
    </w:p>
    <w:p w:rsidR="006A3592" w:rsidRDefault="006A3592" w:rsidP="00BB71E4">
      <w:pPr>
        <w:spacing w:before="100" w:beforeAutospacing="1" w:after="0" w:line="240" w:lineRule="auto"/>
        <w:contextualSpacing/>
        <w:rPr>
          <w:rFonts w:eastAsia="Times New Roman" w:cs="Tahoma"/>
          <w:sz w:val="28"/>
          <w:szCs w:val="28"/>
        </w:rPr>
      </w:pPr>
    </w:p>
    <w:p w:rsidR="006A3592" w:rsidRPr="006A3592" w:rsidRDefault="006A3592" w:rsidP="00BB71E4">
      <w:pPr>
        <w:spacing w:before="100" w:beforeAutospacing="1" w:after="0" w:line="240" w:lineRule="auto"/>
        <w:contextualSpacing/>
        <w:rPr>
          <w:rFonts w:eastAsia="Times New Roman" w:cs="Tahoma"/>
          <w:sz w:val="28"/>
          <w:szCs w:val="28"/>
        </w:rPr>
      </w:pPr>
      <w:r>
        <w:rPr>
          <w:rFonts w:eastAsia="Times New Roman" w:cs="Tahoma"/>
          <w:sz w:val="28"/>
          <w:szCs w:val="28"/>
        </w:rPr>
        <w:t>But it should be noted that in the South, Jim Crow laws and intimidation tactics made African-American voting ... rare.</w:t>
      </w:r>
    </w:p>
    <w:p w:rsidR="00A61BE8" w:rsidRDefault="00A61BE8" w:rsidP="00BB71E4">
      <w:pPr>
        <w:spacing w:before="100" w:beforeAutospacing="1" w:after="0" w:line="240" w:lineRule="auto"/>
        <w:contextualSpacing/>
        <w:rPr>
          <w:rFonts w:eastAsia="Times New Roman" w:cs="Tahoma"/>
          <w:szCs w:val="24"/>
        </w:rPr>
      </w:pPr>
    </w:p>
    <w:p w:rsidR="00A61BE8" w:rsidRDefault="00CD624D" w:rsidP="00BB71E4">
      <w:pPr>
        <w:spacing w:before="100" w:beforeAutospacing="1" w:after="0" w:line="240" w:lineRule="auto"/>
        <w:contextualSpacing/>
        <w:rPr>
          <w:rFonts w:eastAsia="Times New Roman" w:cs="Tahoma"/>
          <w:szCs w:val="24"/>
        </w:rPr>
      </w:pPr>
      <w:r>
        <w:rPr>
          <w:rFonts w:eastAsia="Times New Roman" w:cs="Tahoma"/>
          <w:szCs w:val="24"/>
        </w:rPr>
        <w:t xml:space="preserve">In </w:t>
      </w:r>
      <w:r w:rsidR="00BB71E4" w:rsidRPr="00BB71E4">
        <w:rPr>
          <w:rFonts w:eastAsia="Times New Roman" w:cs="Tahoma"/>
          <w:szCs w:val="24"/>
        </w:rPr>
        <w:t>1936</w:t>
      </w:r>
      <w:r>
        <w:rPr>
          <w:rFonts w:eastAsia="Times New Roman" w:cs="Tahoma"/>
          <w:szCs w:val="24"/>
        </w:rPr>
        <w:t>,</w:t>
      </w:r>
      <w:r w:rsidR="00BB71E4" w:rsidRPr="00BB71E4">
        <w:rPr>
          <w:rFonts w:eastAsia="Times New Roman" w:cs="Tahoma"/>
          <w:szCs w:val="24"/>
        </w:rPr>
        <w:t xml:space="preserve"> almost all African Americans (and many whites) shifted from the "Party of Li</w:t>
      </w:r>
      <w:r w:rsidR="00A61BE8">
        <w:rPr>
          <w:rFonts w:eastAsia="Times New Roman" w:cs="Tahoma"/>
          <w:szCs w:val="24"/>
        </w:rPr>
        <w:t>ncoln" to the Democratic Party.</w:t>
      </w:r>
    </w:p>
    <w:p w:rsidR="00A61BE8" w:rsidRDefault="00A61BE8" w:rsidP="00BB71E4">
      <w:pPr>
        <w:spacing w:before="100" w:beforeAutospacing="1" w:after="0" w:line="240" w:lineRule="auto"/>
        <w:contextualSpacing/>
        <w:rPr>
          <w:rFonts w:eastAsia="Times New Roman" w:cs="Tahoma"/>
          <w:szCs w:val="24"/>
        </w:rPr>
      </w:pPr>
    </w:p>
    <w:p w:rsidR="00A61BE8" w:rsidRDefault="00A61BE8"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as you pointed out near the beginning of this essay, Roosevelt's base was composed mainly of Northern Democrats. They are an entirely different breed than Southern Democrats. So African-Americans never should have been aligned with Southern Democrats to begin with. They finally moved to the party where they belonged; which was the only party that was looking out for the interests of the masses (both black and white).</w:t>
      </w:r>
    </w:p>
    <w:p w:rsidR="00A61BE8" w:rsidRDefault="00A61BE8" w:rsidP="00BB71E4">
      <w:pPr>
        <w:spacing w:before="100" w:beforeAutospacing="1" w:after="0" w:line="240" w:lineRule="auto"/>
        <w:contextualSpacing/>
        <w:rPr>
          <w:rFonts w:eastAsia="Times New Roman" w:cs="Tahoma"/>
          <w:szCs w:val="24"/>
        </w:rPr>
      </w:pPr>
    </w:p>
    <w:p w:rsidR="00BB71E4" w:rsidRDefault="00881E87" w:rsidP="00BB71E4">
      <w:pPr>
        <w:spacing w:before="100" w:beforeAutospacing="1" w:after="0" w:line="240" w:lineRule="auto"/>
        <w:contextualSpacing/>
        <w:rPr>
          <w:rFonts w:eastAsia="Times New Roman" w:cs="Tahoma"/>
          <w:szCs w:val="24"/>
        </w:rPr>
      </w:pPr>
      <w:r>
        <w:rPr>
          <w:rFonts w:eastAsia="Times New Roman" w:cs="Tahoma"/>
          <w:szCs w:val="24"/>
        </w:rPr>
        <w:t>Although t</w:t>
      </w:r>
      <w:r w:rsidR="00BB71E4" w:rsidRPr="00BB71E4">
        <w:rPr>
          <w:rFonts w:eastAsia="Times New Roman" w:cs="Tahoma"/>
          <w:szCs w:val="24"/>
        </w:rPr>
        <w:t>here was no attempt whatsoever to end segregation, or to increase black rights in the South</w:t>
      </w:r>
      <w:r>
        <w:rPr>
          <w:rFonts w:eastAsia="Times New Roman" w:cs="Tahoma"/>
          <w:szCs w:val="24"/>
        </w:rPr>
        <w:t>,</w:t>
      </w:r>
      <w:r w:rsidR="00BB71E4" w:rsidRPr="00BB71E4">
        <w:rPr>
          <w:rFonts w:eastAsia="Times New Roman" w:cs="Tahoma"/>
          <w:szCs w:val="24"/>
        </w:rPr>
        <w:t xml:space="preserve"> Roosevelt appointed an unprecedented number of blacks to second-level positions in his administration; these appointees were collectively called the </w:t>
      </w:r>
      <w:hyperlink r:id="rId32" w:tooltip="Black Cabinet" w:history="1">
        <w:r w:rsidR="00BB71E4" w:rsidRPr="00BB71E4">
          <w:rPr>
            <w:rFonts w:eastAsia="Times New Roman" w:cs="Tahoma"/>
            <w:color w:val="0000FF"/>
            <w:szCs w:val="24"/>
            <w:u w:val="single"/>
          </w:rPr>
          <w:t>Black Cabinet</w:t>
        </w:r>
      </w:hyperlink>
      <w:r w:rsidR="00BB71E4" w:rsidRPr="00BB71E4">
        <w:rPr>
          <w:rFonts w:eastAsia="Times New Roman" w:cs="Tahoma"/>
          <w:szCs w:val="24"/>
        </w:rPr>
        <w:t>.</w:t>
      </w:r>
    </w:p>
    <w:p w:rsidR="00881E87" w:rsidRPr="00BB71E4" w:rsidRDefault="00881E87" w:rsidP="00BB71E4">
      <w:pPr>
        <w:spacing w:before="100" w:beforeAutospacing="1" w:after="0" w:line="240" w:lineRule="auto"/>
        <w:contextualSpacing/>
        <w:rPr>
          <w:rFonts w:eastAsia="Times New Roman" w:cs="Tahoma"/>
          <w:szCs w:val="24"/>
        </w:rPr>
      </w:pPr>
    </w:p>
    <w:p w:rsidR="00BB71E4" w:rsidRDefault="00BB71E4" w:rsidP="00881E87">
      <w:pPr>
        <w:spacing w:before="100" w:beforeAutospacing="1" w:after="0" w:line="240" w:lineRule="auto"/>
        <w:contextualSpacing/>
        <w:jc w:val="center"/>
        <w:outlineLvl w:val="4"/>
        <w:rPr>
          <w:rFonts w:eastAsia="Times New Roman" w:cs="Tahoma"/>
          <w:bCs/>
          <w:sz w:val="28"/>
          <w:szCs w:val="28"/>
        </w:rPr>
      </w:pPr>
      <w:r w:rsidRPr="00881E87">
        <w:rPr>
          <w:rFonts w:eastAsia="Times New Roman" w:cs="Tahoma"/>
          <w:bCs/>
          <w:sz w:val="28"/>
          <w:szCs w:val="28"/>
        </w:rPr>
        <w:t>Segregation</w:t>
      </w:r>
    </w:p>
    <w:p w:rsidR="00881E87" w:rsidRPr="00881E87" w:rsidRDefault="00881E87" w:rsidP="00BB71E4">
      <w:pPr>
        <w:spacing w:before="100" w:beforeAutospacing="1" w:after="0" w:line="240" w:lineRule="auto"/>
        <w:contextualSpacing/>
        <w:outlineLvl w:val="4"/>
        <w:rPr>
          <w:rFonts w:eastAsia="Times New Roman" w:cs="Tahoma"/>
          <w:bCs/>
          <w:sz w:val="28"/>
          <w:szCs w:val="28"/>
        </w:rPr>
      </w:pPr>
    </w:p>
    <w:p w:rsidR="00881E87" w:rsidRDefault="00BB71E4" w:rsidP="00881E87">
      <w:pPr>
        <w:spacing w:before="100" w:beforeAutospacing="1" w:after="0" w:line="240" w:lineRule="auto"/>
        <w:contextualSpacing/>
        <w:rPr>
          <w:rFonts w:eastAsia="Times New Roman" w:cs="Tahoma"/>
          <w:szCs w:val="24"/>
        </w:rPr>
      </w:pPr>
      <w:r w:rsidRPr="00BB71E4">
        <w:rPr>
          <w:rFonts w:eastAsia="Times New Roman" w:cs="Tahoma"/>
          <w:szCs w:val="24"/>
        </w:rPr>
        <w:t>The New Deal was racially segregated; blacks and whites rarely worked alongside each other in New Deal programs. The largest relief program by far was the W</w:t>
      </w:r>
      <w:r w:rsidR="00A61BE8">
        <w:rPr>
          <w:rFonts w:eastAsia="Times New Roman" w:cs="Tahoma"/>
          <w:szCs w:val="24"/>
        </w:rPr>
        <w:t xml:space="preserve">orks </w:t>
      </w:r>
      <w:r w:rsidRPr="00BB71E4">
        <w:rPr>
          <w:rFonts w:eastAsia="Times New Roman" w:cs="Tahoma"/>
          <w:szCs w:val="24"/>
        </w:rPr>
        <w:t>P</w:t>
      </w:r>
      <w:r w:rsidR="00A61BE8">
        <w:rPr>
          <w:rFonts w:eastAsia="Times New Roman" w:cs="Tahoma"/>
          <w:szCs w:val="24"/>
        </w:rPr>
        <w:t xml:space="preserve">rogress </w:t>
      </w:r>
      <w:r w:rsidRPr="00BB71E4">
        <w:rPr>
          <w:rFonts w:eastAsia="Times New Roman" w:cs="Tahoma"/>
          <w:szCs w:val="24"/>
        </w:rPr>
        <w:t>A</w:t>
      </w:r>
      <w:r w:rsidR="00A61BE8">
        <w:rPr>
          <w:rFonts w:eastAsia="Times New Roman" w:cs="Tahoma"/>
          <w:szCs w:val="24"/>
        </w:rPr>
        <w:t>dministration</w:t>
      </w:r>
      <w:r w:rsidRPr="00BB71E4">
        <w:rPr>
          <w:rFonts w:eastAsia="Times New Roman" w:cs="Tahoma"/>
          <w:szCs w:val="24"/>
        </w:rPr>
        <w:t>; it operated segregated units, as did its youth affiliate the N</w:t>
      </w:r>
      <w:r w:rsidR="00A61BE8">
        <w:rPr>
          <w:rFonts w:eastAsia="Times New Roman" w:cs="Tahoma"/>
          <w:szCs w:val="24"/>
        </w:rPr>
        <w:t xml:space="preserve">ational </w:t>
      </w:r>
      <w:r w:rsidRPr="00BB71E4">
        <w:rPr>
          <w:rFonts w:eastAsia="Times New Roman" w:cs="Tahoma"/>
          <w:szCs w:val="24"/>
        </w:rPr>
        <w:t>Y</w:t>
      </w:r>
      <w:r w:rsidR="00A61BE8">
        <w:rPr>
          <w:rFonts w:eastAsia="Times New Roman" w:cs="Tahoma"/>
          <w:szCs w:val="24"/>
        </w:rPr>
        <w:t xml:space="preserve">outh </w:t>
      </w:r>
      <w:r w:rsidRPr="00BB71E4">
        <w:rPr>
          <w:rFonts w:eastAsia="Times New Roman" w:cs="Tahoma"/>
          <w:szCs w:val="24"/>
        </w:rPr>
        <w:t>A</w:t>
      </w:r>
      <w:r w:rsidR="00A61BE8">
        <w:rPr>
          <w:rFonts w:eastAsia="Times New Roman" w:cs="Tahoma"/>
          <w:szCs w:val="24"/>
        </w:rPr>
        <w:t>dministration</w:t>
      </w:r>
      <w:r w:rsidRPr="00BB71E4">
        <w:rPr>
          <w:rFonts w:eastAsia="Times New Roman" w:cs="Tahoma"/>
          <w:szCs w:val="24"/>
        </w:rPr>
        <w:t xml:space="preserve">. Blacks were hired by the </w:t>
      </w:r>
      <w:r w:rsidR="00A61BE8" w:rsidRPr="00BB71E4">
        <w:rPr>
          <w:rFonts w:eastAsia="Times New Roman" w:cs="Tahoma"/>
          <w:szCs w:val="24"/>
        </w:rPr>
        <w:t>W</w:t>
      </w:r>
      <w:r w:rsidR="00A61BE8">
        <w:rPr>
          <w:rFonts w:eastAsia="Times New Roman" w:cs="Tahoma"/>
          <w:szCs w:val="24"/>
        </w:rPr>
        <w:t xml:space="preserve">orks </w:t>
      </w:r>
      <w:r w:rsidR="00A61BE8" w:rsidRPr="00BB71E4">
        <w:rPr>
          <w:rFonts w:eastAsia="Times New Roman" w:cs="Tahoma"/>
          <w:szCs w:val="24"/>
        </w:rPr>
        <w:t>P</w:t>
      </w:r>
      <w:r w:rsidR="00A61BE8">
        <w:rPr>
          <w:rFonts w:eastAsia="Times New Roman" w:cs="Tahoma"/>
          <w:szCs w:val="24"/>
        </w:rPr>
        <w:t xml:space="preserve">rogress </w:t>
      </w:r>
      <w:r w:rsidR="00A61BE8" w:rsidRPr="00BB71E4">
        <w:rPr>
          <w:rFonts w:eastAsia="Times New Roman" w:cs="Tahoma"/>
          <w:szCs w:val="24"/>
        </w:rPr>
        <w:t>A</w:t>
      </w:r>
      <w:r w:rsidR="00A61BE8">
        <w:rPr>
          <w:rFonts w:eastAsia="Times New Roman" w:cs="Tahoma"/>
          <w:szCs w:val="24"/>
        </w:rPr>
        <w:t>dministration</w:t>
      </w:r>
      <w:r w:rsidRPr="00BB71E4">
        <w:rPr>
          <w:rFonts w:eastAsia="Times New Roman" w:cs="Tahoma"/>
          <w:szCs w:val="24"/>
        </w:rPr>
        <w:t xml:space="preserve"> as supervisors in the North; however of 10,000 WPA supervisors in the South, only 11 were black.</w:t>
      </w:r>
    </w:p>
    <w:p w:rsidR="00BB71E4" w:rsidRPr="00BB71E4" w:rsidRDefault="00881E87" w:rsidP="00881E87">
      <w:pPr>
        <w:spacing w:before="100" w:beforeAutospacing="1" w:after="0" w:line="240" w:lineRule="auto"/>
        <w:contextualSpacing/>
        <w:rPr>
          <w:rFonts w:eastAsia="Times New Roman" w:cs="Tahoma"/>
          <w:szCs w:val="24"/>
        </w:rPr>
      </w:pPr>
      <w:r w:rsidRPr="00BB71E4">
        <w:rPr>
          <w:rFonts w:eastAsia="Times New Roman" w:cs="Tahoma"/>
          <w:szCs w:val="24"/>
        </w:rPr>
        <w:t xml:space="preserve"> </w:t>
      </w:r>
    </w:p>
    <w:p w:rsidR="00BB71E4" w:rsidRPr="004C71A9" w:rsidRDefault="00BB71E4" w:rsidP="00881E87">
      <w:pPr>
        <w:spacing w:before="100" w:beforeAutospacing="1" w:after="0" w:line="240" w:lineRule="auto"/>
        <w:contextualSpacing/>
        <w:jc w:val="center"/>
        <w:outlineLvl w:val="3"/>
        <w:rPr>
          <w:rFonts w:eastAsia="Times New Roman" w:cs="Tahoma"/>
          <w:bCs/>
          <w:sz w:val="28"/>
          <w:szCs w:val="28"/>
        </w:rPr>
      </w:pPr>
      <w:r w:rsidRPr="004C71A9">
        <w:rPr>
          <w:rFonts w:eastAsia="Times New Roman" w:cs="Tahoma"/>
          <w:bCs/>
          <w:sz w:val="28"/>
          <w:szCs w:val="28"/>
        </w:rPr>
        <w:t xml:space="preserve">Women </w:t>
      </w:r>
      <w:r w:rsidR="004C71A9" w:rsidRPr="004C71A9">
        <w:rPr>
          <w:rFonts w:eastAsia="Times New Roman" w:cs="Tahoma"/>
          <w:bCs/>
          <w:sz w:val="28"/>
          <w:szCs w:val="28"/>
        </w:rPr>
        <w:t>A</w:t>
      </w:r>
      <w:r w:rsidRPr="004C71A9">
        <w:rPr>
          <w:rFonts w:eastAsia="Times New Roman" w:cs="Tahoma"/>
          <w:bCs/>
          <w:sz w:val="28"/>
          <w:szCs w:val="28"/>
        </w:rPr>
        <w:t xml:space="preserve">nd </w:t>
      </w:r>
      <w:r w:rsidR="004C71A9" w:rsidRPr="004C71A9">
        <w:rPr>
          <w:rFonts w:eastAsia="Times New Roman" w:cs="Tahoma"/>
          <w:bCs/>
          <w:sz w:val="28"/>
          <w:szCs w:val="28"/>
        </w:rPr>
        <w:t>T</w:t>
      </w:r>
      <w:r w:rsidRPr="004C71A9">
        <w:rPr>
          <w:rFonts w:eastAsia="Times New Roman" w:cs="Tahoma"/>
          <w:bCs/>
          <w:sz w:val="28"/>
          <w:szCs w:val="28"/>
        </w:rPr>
        <w:t>he New Deal</w:t>
      </w:r>
    </w:p>
    <w:p w:rsidR="00881E87" w:rsidRPr="00BB71E4" w:rsidRDefault="00881E87" w:rsidP="00BB71E4">
      <w:pPr>
        <w:spacing w:before="100" w:beforeAutospacing="1" w:after="0" w:line="240" w:lineRule="auto"/>
        <w:contextualSpacing/>
        <w:outlineLvl w:val="3"/>
        <w:rPr>
          <w:rFonts w:eastAsia="Times New Roman" w:cs="Tahoma"/>
          <w:bCs/>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At first the New Deal created programs primarily for men. It was assumed that the husband was the "</w:t>
      </w:r>
      <w:hyperlink r:id="rId33" w:tooltip="Breadwinner model" w:history="1">
        <w:r w:rsidRPr="00BB71E4">
          <w:rPr>
            <w:rFonts w:eastAsia="Times New Roman" w:cs="Tahoma"/>
            <w:color w:val="0000FF"/>
            <w:szCs w:val="24"/>
            <w:u w:val="single"/>
          </w:rPr>
          <w:t>breadwinner</w:t>
        </w:r>
      </w:hyperlink>
      <w:r w:rsidRPr="00BB71E4">
        <w:rPr>
          <w:rFonts w:eastAsia="Times New Roman" w:cs="Tahoma"/>
          <w:szCs w:val="24"/>
        </w:rPr>
        <w:t xml:space="preserve">" and if they had jobs, whole families would benefit. It was the social norm for women to give up jobs when they married; in many states there were laws that prevented both husband and wife holding regular jobs with the government. So too in the relief world, it was rare for both husband and wife to have a relief job </w:t>
      </w:r>
      <w:r w:rsidR="00CD624D">
        <w:rPr>
          <w:rFonts w:eastAsia="Times New Roman" w:cs="Tahoma"/>
          <w:szCs w:val="24"/>
        </w:rPr>
        <w:t>i</w:t>
      </w:r>
      <w:r w:rsidRPr="00BB71E4">
        <w:rPr>
          <w:rFonts w:eastAsia="Times New Roman" w:cs="Tahoma"/>
          <w:szCs w:val="24"/>
        </w:rPr>
        <w:t xml:space="preserve">n </w:t>
      </w:r>
      <w:r w:rsidR="00A61BE8" w:rsidRPr="00A61BE8">
        <w:rPr>
          <w:rFonts w:eastAsia="Times New Roman" w:cs="Tahoma"/>
          <w:szCs w:val="24"/>
        </w:rPr>
        <w:t>The Federal Emergency Relief Administration</w:t>
      </w:r>
      <w:r w:rsidRPr="00BB71E4">
        <w:rPr>
          <w:rFonts w:eastAsia="Times New Roman" w:cs="Tahoma"/>
          <w:szCs w:val="24"/>
        </w:rPr>
        <w:t xml:space="preserve"> or the </w:t>
      </w:r>
      <w:r w:rsidR="00A61BE8" w:rsidRPr="00BB71E4">
        <w:rPr>
          <w:rFonts w:eastAsia="Times New Roman" w:cs="Tahoma"/>
          <w:szCs w:val="24"/>
        </w:rPr>
        <w:t>W</w:t>
      </w:r>
      <w:r w:rsidR="00A61BE8">
        <w:rPr>
          <w:rFonts w:eastAsia="Times New Roman" w:cs="Tahoma"/>
          <w:szCs w:val="24"/>
        </w:rPr>
        <w:t xml:space="preserve">orks </w:t>
      </w:r>
      <w:r w:rsidR="00A61BE8" w:rsidRPr="00BB71E4">
        <w:rPr>
          <w:rFonts w:eastAsia="Times New Roman" w:cs="Tahoma"/>
          <w:szCs w:val="24"/>
        </w:rPr>
        <w:t>P</w:t>
      </w:r>
      <w:r w:rsidR="00A61BE8">
        <w:rPr>
          <w:rFonts w:eastAsia="Times New Roman" w:cs="Tahoma"/>
          <w:szCs w:val="24"/>
        </w:rPr>
        <w:t xml:space="preserve">rogress </w:t>
      </w:r>
      <w:r w:rsidR="00A61BE8" w:rsidRPr="00BB71E4">
        <w:rPr>
          <w:rFonts w:eastAsia="Times New Roman" w:cs="Tahoma"/>
          <w:szCs w:val="24"/>
        </w:rPr>
        <w:t>A</w:t>
      </w:r>
      <w:r w:rsidR="00A61BE8">
        <w:rPr>
          <w:rFonts w:eastAsia="Times New Roman" w:cs="Tahoma"/>
          <w:szCs w:val="24"/>
        </w:rPr>
        <w:t>dministration</w:t>
      </w:r>
      <w:r w:rsidRPr="00BB71E4">
        <w:rPr>
          <w:rFonts w:eastAsia="Times New Roman" w:cs="Tahoma"/>
          <w:szCs w:val="24"/>
        </w:rPr>
        <w:t>. This prevailing social norm of the breadwinner failed to take into account the numerous households headed by women, but it soon became clear that the government needed to help women as well.</w:t>
      </w:r>
    </w:p>
    <w:p w:rsidR="00A61BE8" w:rsidRPr="00BB71E4" w:rsidRDefault="00A61BE8" w:rsidP="00BB71E4">
      <w:pPr>
        <w:spacing w:before="100" w:beforeAutospacing="1" w:after="0" w:line="240" w:lineRule="auto"/>
        <w:contextualSpacing/>
        <w:rPr>
          <w:rFonts w:eastAsia="Times New Roman" w:cs="Tahoma"/>
          <w:szCs w:val="24"/>
        </w:rPr>
      </w:pPr>
    </w:p>
    <w:p w:rsidR="00BB71E4" w:rsidRPr="004C71A9" w:rsidRDefault="007868EB" w:rsidP="00881E87">
      <w:pPr>
        <w:spacing w:after="0" w:line="240" w:lineRule="auto"/>
        <w:contextualSpacing/>
        <w:jc w:val="center"/>
        <w:outlineLvl w:val="1"/>
        <w:rPr>
          <w:rFonts w:eastAsia="Times New Roman" w:cs="Tahoma"/>
          <w:bCs/>
          <w:sz w:val="28"/>
          <w:szCs w:val="28"/>
        </w:rPr>
      </w:pPr>
      <w:r>
        <w:rPr>
          <w:rFonts w:eastAsia="Times New Roman" w:cs="Tahoma"/>
          <w:bCs/>
          <w:sz w:val="28"/>
          <w:szCs w:val="28"/>
        </w:rPr>
        <w:t>NEW DEAL</w:t>
      </w:r>
      <w:r w:rsidR="004C71A9">
        <w:rPr>
          <w:rFonts w:eastAsia="Times New Roman" w:cs="Tahoma"/>
          <w:bCs/>
          <w:sz w:val="28"/>
          <w:szCs w:val="28"/>
        </w:rPr>
        <w:t xml:space="preserve"> SUMMARY</w:t>
      </w:r>
    </w:p>
    <w:p w:rsidR="00881E87" w:rsidRDefault="00881E87" w:rsidP="00881E87">
      <w:pPr>
        <w:spacing w:after="0" w:line="240" w:lineRule="auto"/>
        <w:contextualSpacing/>
        <w:outlineLvl w:val="2"/>
        <w:rPr>
          <w:rFonts w:eastAsia="Times New Roman" w:cs="Tahoma"/>
          <w:bCs/>
          <w:sz w:val="27"/>
          <w:szCs w:val="27"/>
        </w:rPr>
      </w:pPr>
    </w:p>
    <w:p w:rsidR="00A61BE8"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Most indexes worsened until the summer of 1932, which may be called the low point of the depression. Economic indicators show the American economy re</w:t>
      </w:r>
      <w:r w:rsidR="005A2836">
        <w:rPr>
          <w:rFonts w:eastAsia="Times New Roman" w:cs="Tahoma"/>
          <w:szCs w:val="24"/>
        </w:rPr>
        <w:t>mained at this low point until</w:t>
      </w:r>
      <w:r w:rsidRPr="00BB71E4">
        <w:rPr>
          <w:rFonts w:eastAsia="Times New Roman" w:cs="Tahoma"/>
          <w:szCs w:val="24"/>
        </w:rPr>
        <w:t xml:space="preserve"> February</w:t>
      </w:r>
      <w:r w:rsidR="005A2836">
        <w:rPr>
          <w:rFonts w:eastAsia="Times New Roman" w:cs="Tahoma"/>
          <w:szCs w:val="24"/>
        </w:rPr>
        <w:t xml:space="preserve"> of</w:t>
      </w:r>
      <w:r w:rsidRPr="00BB71E4">
        <w:rPr>
          <w:rFonts w:eastAsia="Times New Roman" w:cs="Tahoma"/>
          <w:szCs w:val="24"/>
        </w:rPr>
        <w:t xml:space="preserve"> 1933, then began recovering until the recession of 1937–1938. In Roosevelt's 12 years in office, the economy had an 8.5%</w:t>
      </w:r>
      <w:r w:rsidR="00A61BE8">
        <w:rPr>
          <w:rFonts w:eastAsia="Times New Roman" w:cs="Tahoma"/>
          <w:szCs w:val="24"/>
        </w:rPr>
        <w:t xml:space="preserve"> compound annual growth of GDP,</w:t>
      </w:r>
    </w:p>
    <w:p w:rsidR="00BB71E4" w:rsidRDefault="00BB71E4" w:rsidP="00BB71E4">
      <w:pPr>
        <w:spacing w:before="100" w:beforeAutospacing="1" w:after="0" w:line="240" w:lineRule="auto"/>
        <w:contextualSpacing/>
        <w:rPr>
          <w:rFonts w:eastAsia="Times New Roman" w:cs="Tahoma"/>
          <w:szCs w:val="24"/>
        </w:rPr>
      </w:pPr>
      <w:r w:rsidRPr="00A61BE8">
        <w:rPr>
          <w:rFonts w:eastAsia="Times New Roman" w:cs="Tahoma"/>
          <w:szCs w:val="24"/>
          <w:u w:val="single"/>
        </w:rPr>
        <w:t>the highest growth rate in the history of any industrial</w:t>
      </w:r>
      <w:r w:rsidR="005A2836" w:rsidRPr="00A61BE8">
        <w:rPr>
          <w:rFonts w:eastAsia="Times New Roman" w:cs="Tahoma"/>
          <w:szCs w:val="24"/>
          <w:u w:val="single"/>
        </w:rPr>
        <w:t>ized</w:t>
      </w:r>
      <w:r w:rsidRPr="00A61BE8">
        <w:rPr>
          <w:rFonts w:eastAsia="Times New Roman" w:cs="Tahoma"/>
          <w:szCs w:val="24"/>
          <w:u w:val="single"/>
        </w:rPr>
        <w:t xml:space="preserve"> country</w:t>
      </w:r>
      <w:r w:rsidRPr="00BB71E4">
        <w:rPr>
          <w:rFonts w:eastAsia="Times New Roman" w:cs="Tahoma"/>
          <w:szCs w:val="24"/>
        </w:rPr>
        <w:t>.</w:t>
      </w:r>
    </w:p>
    <w:p w:rsidR="00A61BE8" w:rsidRDefault="00A61BE8" w:rsidP="00BB71E4">
      <w:pPr>
        <w:spacing w:before="100" w:beforeAutospacing="1" w:after="0" w:line="240" w:lineRule="auto"/>
        <w:contextualSpacing/>
        <w:rPr>
          <w:rFonts w:eastAsia="Times New Roman" w:cs="Tahoma"/>
          <w:szCs w:val="24"/>
        </w:rPr>
      </w:pPr>
    </w:p>
    <w:p w:rsidR="005A2836" w:rsidRPr="005A2836" w:rsidRDefault="005A2836" w:rsidP="005A2836">
      <w:pPr>
        <w:spacing w:after="0" w:line="240" w:lineRule="auto"/>
        <w:contextualSpacing/>
        <w:rPr>
          <w:sz w:val="28"/>
          <w:szCs w:val="28"/>
        </w:rPr>
      </w:pPr>
      <w:r w:rsidRPr="005A2836">
        <w:rPr>
          <w:sz w:val="28"/>
          <w:szCs w:val="28"/>
        </w:rPr>
        <w:t>****************************************************</w:t>
      </w:r>
    </w:p>
    <w:p w:rsidR="005A2836" w:rsidRPr="005A2836" w:rsidRDefault="005A2836" w:rsidP="005A2836">
      <w:pPr>
        <w:spacing w:after="0" w:line="240" w:lineRule="auto"/>
        <w:contextualSpacing/>
        <w:jc w:val="center"/>
        <w:rPr>
          <w:sz w:val="28"/>
          <w:szCs w:val="28"/>
        </w:rPr>
      </w:pPr>
      <w:r w:rsidRPr="005A2836">
        <w:rPr>
          <w:sz w:val="28"/>
          <w:szCs w:val="28"/>
        </w:rPr>
        <w:t>THE SCIENCE SEGMENT</w:t>
      </w:r>
    </w:p>
    <w:p w:rsidR="005A2836" w:rsidRDefault="005A2836" w:rsidP="005A2836">
      <w:pPr>
        <w:spacing w:after="0" w:line="240" w:lineRule="auto"/>
        <w:contextualSpacing/>
        <w:jc w:val="center"/>
        <w:rPr>
          <w:sz w:val="28"/>
          <w:szCs w:val="28"/>
        </w:rPr>
      </w:pPr>
    </w:p>
    <w:p w:rsidR="005A2836" w:rsidRPr="005A2836" w:rsidRDefault="005A2836" w:rsidP="005A2836">
      <w:pPr>
        <w:spacing w:after="0" w:line="240" w:lineRule="auto"/>
        <w:contextualSpacing/>
        <w:jc w:val="center"/>
        <w:rPr>
          <w:sz w:val="28"/>
          <w:szCs w:val="28"/>
        </w:rPr>
      </w:pPr>
      <w:r w:rsidRPr="005A2836">
        <w:rPr>
          <w:sz w:val="28"/>
          <w:szCs w:val="28"/>
        </w:rPr>
        <w:t>New Fillings Can Repair Teeth From the Inside</w:t>
      </w:r>
    </w:p>
    <w:p w:rsidR="005A2836" w:rsidRPr="005A2836" w:rsidRDefault="005A2836" w:rsidP="005A2836">
      <w:pPr>
        <w:spacing w:after="0" w:line="240" w:lineRule="auto"/>
        <w:contextualSpacing/>
        <w:rPr>
          <w:sz w:val="28"/>
          <w:szCs w:val="28"/>
        </w:rPr>
      </w:pPr>
    </w:p>
    <w:p w:rsidR="005A2836" w:rsidRPr="005A2836" w:rsidRDefault="005A2836" w:rsidP="005A2836">
      <w:pPr>
        <w:spacing w:after="0" w:line="240" w:lineRule="auto"/>
        <w:contextualSpacing/>
        <w:rPr>
          <w:sz w:val="28"/>
          <w:szCs w:val="28"/>
        </w:rPr>
      </w:pPr>
      <w:r w:rsidRPr="005A2836">
        <w:rPr>
          <w:sz w:val="28"/>
          <w:szCs w:val="28"/>
        </w:rPr>
        <w:t>Scientists say they've developed dental fillings that stimulate stem cells to regrow and heal damaged teeth. Existing dental fillings (typically made of calcium hydroxide or mineral trioxide aggregate) are meant to protect pulp tissue containing blood vessels and nerves in the middle of a tooth, but are toxic to cells. About 10% to 15% of these fillings fail, resulting in root canals which weaken teeth further. The latest fillings made from synthetic biomaterial, however, can be placed in direct contact with pulp tissue to stimulate the native stem cell population.</w:t>
      </w:r>
    </w:p>
    <w:p w:rsidR="005A2836" w:rsidRPr="005A2836" w:rsidRDefault="005A2836" w:rsidP="005A2836">
      <w:pPr>
        <w:spacing w:after="0" w:line="240" w:lineRule="auto"/>
        <w:contextualSpacing/>
        <w:rPr>
          <w:sz w:val="28"/>
          <w:szCs w:val="28"/>
        </w:rPr>
      </w:pPr>
    </w:p>
    <w:p w:rsidR="005A2836" w:rsidRPr="005A2836" w:rsidRDefault="005A2836" w:rsidP="005A2836">
      <w:pPr>
        <w:spacing w:after="0" w:line="240" w:lineRule="auto"/>
        <w:contextualSpacing/>
        <w:rPr>
          <w:sz w:val="28"/>
          <w:szCs w:val="28"/>
        </w:rPr>
      </w:pPr>
      <w:r w:rsidRPr="005A2836">
        <w:rPr>
          <w:sz w:val="28"/>
          <w:szCs w:val="28"/>
        </w:rPr>
        <w:t xml:space="preserve">Scientists say the stem cells encourage the growth of pulp tissue and dentin (the hard material that forms the majority of a tooth). In in vitro testing, the fillings stimulated the proliferation and differentiation of stem cells into dentin. Researchers believe that if used in a damaged tooth, those stem cells can repair the kind of damage that often comes from the installation of a filling. In essence, the biomaterial filling would allow the tooth to heal itself. </w:t>
      </w:r>
      <w:r w:rsidR="006A3592" w:rsidRPr="005A2836">
        <w:rPr>
          <w:sz w:val="28"/>
          <w:szCs w:val="28"/>
        </w:rPr>
        <w:t>Alas</w:t>
      </w:r>
      <w:r w:rsidRPr="005A2836">
        <w:rPr>
          <w:sz w:val="28"/>
          <w:szCs w:val="28"/>
        </w:rPr>
        <w:t>, patients won't need to endure any more suffering than usual. The biomaterial is injected into a tooth and hardened with UV light just like a normal filling. There's no word on when the new fillings will be available for patients.</w:t>
      </w:r>
    </w:p>
    <w:p w:rsidR="005A2836" w:rsidRPr="005A2836" w:rsidRDefault="005A2836" w:rsidP="005A2836">
      <w:pPr>
        <w:spacing w:after="0" w:line="240" w:lineRule="auto"/>
        <w:contextualSpacing/>
        <w:rPr>
          <w:sz w:val="28"/>
          <w:szCs w:val="28"/>
        </w:rPr>
      </w:pPr>
      <w:r w:rsidRPr="005A2836">
        <w:rPr>
          <w:sz w:val="28"/>
          <w:szCs w:val="28"/>
        </w:rPr>
        <w:t>****************************************************</w:t>
      </w:r>
    </w:p>
    <w:p w:rsidR="006B58CC" w:rsidRPr="00FA336B" w:rsidRDefault="006B58CC" w:rsidP="006B58CC">
      <w:pPr>
        <w:spacing w:before="100" w:beforeAutospacing="1" w:after="0" w:line="240" w:lineRule="auto"/>
        <w:contextualSpacing/>
        <w:jc w:val="center"/>
        <w:rPr>
          <w:rFonts w:eastAsia="Times New Roman" w:cs="Tahoma"/>
          <w:sz w:val="28"/>
          <w:szCs w:val="28"/>
        </w:rPr>
      </w:pPr>
      <w:r w:rsidRPr="00FA336B">
        <w:rPr>
          <w:rFonts w:eastAsia="Times New Roman" w:cs="Tahoma"/>
          <w:sz w:val="28"/>
          <w:szCs w:val="28"/>
        </w:rPr>
        <w:t>FAMOUS QUOTES</w:t>
      </w:r>
    </w:p>
    <w:p w:rsidR="006B58CC" w:rsidRPr="00FA336B" w:rsidRDefault="006B58CC" w:rsidP="006B58CC">
      <w:pPr>
        <w:spacing w:before="100" w:beforeAutospacing="1" w:after="0" w:line="240" w:lineRule="auto"/>
        <w:contextualSpacing/>
        <w:rPr>
          <w:rFonts w:eastAsia="Times New Roman" w:cs="Tahoma"/>
          <w:sz w:val="28"/>
          <w:szCs w:val="28"/>
        </w:rPr>
      </w:pPr>
    </w:p>
    <w:p w:rsidR="006B58CC" w:rsidRDefault="006B58CC" w:rsidP="006B58CC">
      <w:pPr>
        <w:spacing w:before="100" w:beforeAutospacing="1" w:after="0" w:line="240" w:lineRule="auto"/>
        <w:contextualSpacing/>
        <w:jc w:val="center"/>
        <w:rPr>
          <w:rFonts w:eastAsia="Times New Roman" w:cs="Tahoma"/>
          <w:sz w:val="28"/>
          <w:szCs w:val="28"/>
        </w:rPr>
      </w:pPr>
      <w:r>
        <w:rPr>
          <w:rFonts w:eastAsia="Times New Roman" w:cs="Tahoma"/>
          <w:sz w:val="28"/>
          <w:szCs w:val="28"/>
        </w:rPr>
        <w:t>George McGovern</w:t>
      </w:r>
    </w:p>
    <w:p w:rsidR="006B58CC" w:rsidRDefault="006B58CC" w:rsidP="006B58CC">
      <w:pPr>
        <w:spacing w:before="100" w:beforeAutospacing="1" w:after="0" w:line="240" w:lineRule="auto"/>
        <w:contextualSpacing/>
        <w:jc w:val="center"/>
        <w:rPr>
          <w:rFonts w:eastAsia="Times New Roman" w:cs="Tahoma"/>
          <w:sz w:val="28"/>
          <w:szCs w:val="28"/>
        </w:rPr>
      </w:pPr>
      <w:r w:rsidRPr="00FA336B">
        <w:rPr>
          <w:rFonts w:eastAsia="Times New Roman" w:cs="Tahoma"/>
          <w:sz w:val="28"/>
          <w:szCs w:val="28"/>
        </w:rPr>
        <w:t>(</w:t>
      </w:r>
      <w:r>
        <w:rPr>
          <w:rFonts w:eastAsia="Times New Roman" w:cs="Tahoma"/>
          <w:sz w:val="28"/>
          <w:szCs w:val="28"/>
        </w:rPr>
        <w:t>1922</w:t>
      </w:r>
      <w:r w:rsidRPr="00FA336B">
        <w:rPr>
          <w:rFonts w:eastAsia="Times New Roman" w:cs="Tahoma"/>
          <w:sz w:val="28"/>
          <w:szCs w:val="28"/>
        </w:rPr>
        <w:t xml:space="preserve">–2012) </w:t>
      </w:r>
      <w:r>
        <w:rPr>
          <w:rFonts w:eastAsia="Times New Roman" w:cs="Tahoma"/>
          <w:sz w:val="28"/>
          <w:szCs w:val="28"/>
        </w:rPr>
        <w:t>90 years</w:t>
      </w:r>
    </w:p>
    <w:p w:rsidR="006B58CC" w:rsidRDefault="006B58CC" w:rsidP="006B58CC">
      <w:pPr>
        <w:spacing w:before="100" w:beforeAutospacing="1" w:after="0" w:line="240" w:lineRule="auto"/>
        <w:contextualSpacing/>
        <w:rPr>
          <w:rFonts w:eastAsia="Times New Roman" w:cs="Tahoma"/>
          <w:sz w:val="28"/>
          <w:szCs w:val="28"/>
        </w:rPr>
      </w:pPr>
    </w:p>
    <w:p w:rsidR="006B58CC" w:rsidRPr="00FA336B" w:rsidRDefault="006B58CC" w:rsidP="006B58CC">
      <w:pPr>
        <w:spacing w:before="100" w:beforeAutospacing="1" w:after="0" w:line="240" w:lineRule="auto"/>
        <w:contextualSpacing/>
        <w:rPr>
          <w:rFonts w:eastAsia="Times New Roman" w:cs="Tahoma"/>
          <w:sz w:val="28"/>
          <w:szCs w:val="28"/>
        </w:rPr>
      </w:pPr>
      <w:r>
        <w:rPr>
          <w:rFonts w:eastAsia="Times New Roman" w:cs="Tahoma"/>
          <w:sz w:val="28"/>
          <w:szCs w:val="28"/>
        </w:rPr>
        <w:t xml:space="preserve">He </w:t>
      </w:r>
      <w:r w:rsidRPr="00FA336B">
        <w:rPr>
          <w:rFonts w:eastAsia="Times New Roman" w:cs="Tahoma"/>
          <w:sz w:val="28"/>
          <w:szCs w:val="28"/>
        </w:rPr>
        <w:t>was an American historian, author, U.S. Representative, U.S. Senator, and the Democratic Party presidential nominee in the 1972 presidential election.</w:t>
      </w:r>
    </w:p>
    <w:p w:rsidR="006B58CC" w:rsidRPr="00FA336B" w:rsidRDefault="006B58CC" w:rsidP="006B58CC">
      <w:pPr>
        <w:spacing w:before="100" w:beforeAutospacing="1" w:after="0" w:line="240" w:lineRule="auto"/>
        <w:contextualSpacing/>
        <w:rPr>
          <w:rFonts w:eastAsia="Times New Roman" w:cs="Tahoma"/>
          <w:sz w:val="28"/>
          <w:szCs w:val="28"/>
        </w:rPr>
      </w:pPr>
    </w:p>
    <w:p w:rsidR="006B58CC" w:rsidRPr="00FA336B"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 xml:space="preserve">McGovern volunteered for the U.S. Army Air Forces upon the </w:t>
      </w:r>
      <w:r>
        <w:rPr>
          <w:rFonts w:eastAsia="Times New Roman" w:cs="Tahoma"/>
          <w:sz w:val="28"/>
          <w:szCs w:val="28"/>
        </w:rPr>
        <w:t>America</w:t>
      </w:r>
      <w:r w:rsidRPr="00FA336B">
        <w:rPr>
          <w:rFonts w:eastAsia="Times New Roman" w:cs="Tahoma"/>
          <w:sz w:val="28"/>
          <w:szCs w:val="28"/>
        </w:rPr>
        <w:t>'s entry into World War II</w:t>
      </w:r>
      <w:r>
        <w:rPr>
          <w:rFonts w:eastAsia="Times New Roman" w:cs="Tahoma"/>
          <w:sz w:val="28"/>
          <w:szCs w:val="28"/>
        </w:rPr>
        <w:t>,</w:t>
      </w:r>
      <w:r w:rsidRPr="00FA336B">
        <w:rPr>
          <w:rFonts w:eastAsia="Times New Roman" w:cs="Tahoma"/>
          <w:sz w:val="28"/>
          <w:szCs w:val="28"/>
        </w:rPr>
        <w:t xml:space="preserve"> and as a B-24 Liberator pilot flew 35 missions over German-occupied Europe. After the war he </w:t>
      </w:r>
      <w:r>
        <w:rPr>
          <w:rFonts w:eastAsia="Times New Roman" w:cs="Tahoma"/>
          <w:sz w:val="28"/>
          <w:szCs w:val="28"/>
        </w:rPr>
        <w:t>ear</w:t>
      </w:r>
      <w:r w:rsidRPr="00FA336B">
        <w:rPr>
          <w:rFonts w:eastAsia="Times New Roman" w:cs="Tahoma"/>
          <w:sz w:val="28"/>
          <w:szCs w:val="28"/>
        </w:rPr>
        <w:t xml:space="preserve">ned a PhD, and </w:t>
      </w:r>
      <w:r>
        <w:rPr>
          <w:rFonts w:eastAsia="Times New Roman" w:cs="Tahoma"/>
          <w:sz w:val="28"/>
          <w:szCs w:val="28"/>
        </w:rPr>
        <w:t xml:space="preserve">became </w:t>
      </w:r>
      <w:r w:rsidRPr="00FA336B">
        <w:rPr>
          <w:rFonts w:eastAsia="Times New Roman" w:cs="Tahoma"/>
          <w:sz w:val="28"/>
          <w:szCs w:val="28"/>
        </w:rPr>
        <w:t>a history professor. He was elected to the U.S. House of Representatives in 1956 and the U.S. Senate in 1962.</w:t>
      </w:r>
    </w:p>
    <w:p w:rsidR="006B58CC" w:rsidRPr="00FA336B" w:rsidRDefault="006B58CC" w:rsidP="006B58CC">
      <w:pPr>
        <w:spacing w:before="100" w:beforeAutospacing="1" w:after="0" w:line="240" w:lineRule="auto"/>
        <w:contextualSpacing/>
        <w:rPr>
          <w:rFonts w:eastAsia="Times New Roman" w:cs="Tahoma"/>
          <w:sz w:val="28"/>
          <w:szCs w:val="28"/>
        </w:rPr>
      </w:pPr>
    </w:p>
    <w:p w:rsidR="006B58CC"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 xml:space="preserve">As a senator, McGovern was an exemplar of modern American liberalism. He became most known for his outspoken opposition to the growing U.S. involvement in the Vietnam War. The McGovern–Fraser Commission fundamentally altered the presidential nominating process, by greatly increasing the number of caucuses and primaries and reducing the influence of party insiders. The McGovern–Hatfield Amendment sought to end the Vietnam War by legislative means but was defeated in 1970 and 1971. </w:t>
      </w:r>
      <w:r>
        <w:rPr>
          <w:rFonts w:eastAsia="Times New Roman" w:cs="Tahoma"/>
          <w:sz w:val="28"/>
          <w:szCs w:val="28"/>
        </w:rPr>
        <w:t xml:space="preserve">In </w:t>
      </w:r>
      <w:r w:rsidRPr="00FA336B">
        <w:rPr>
          <w:rFonts w:eastAsia="Times New Roman" w:cs="Tahoma"/>
          <w:sz w:val="28"/>
          <w:szCs w:val="28"/>
        </w:rPr>
        <w:t xml:space="preserve">McGovern's presidential </w:t>
      </w:r>
      <w:r>
        <w:rPr>
          <w:rFonts w:eastAsia="Times New Roman" w:cs="Tahoma"/>
          <w:sz w:val="28"/>
          <w:szCs w:val="28"/>
        </w:rPr>
        <w:t>bid in 1972, he</w:t>
      </w:r>
      <w:r w:rsidRPr="00FA336B">
        <w:rPr>
          <w:rFonts w:eastAsia="Times New Roman" w:cs="Tahoma"/>
          <w:sz w:val="28"/>
          <w:szCs w:val="28"/>
        </w:rPr>
        <w:t xml:space="preserve"> lost to incumbent Richard Nixon in one of the biggest landslides in American electoral history.</w:t>
      </w:r>
    </w:p>
    <w:p w:rsidR="006B58CC" w:rsidRPr="00FA336B"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 xml:space="preserve"> </w:t>
      </w:r>
    </w:p>
    <w:p w:rsidR="006B58CC"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Throughout his career, McGovern was involved in issues related to agriculture, food, nutrition, and hunger. As the first director of the Food for Peace program in 1961, McGovern oversaw the distribution of U.S. surpluses to the needy abroad and was instrumental in the creation of the United Nations-run World Food Program. As sole chair of the Senate Select Committee on Nutrition and Human Needs from 1968 to 1977, McGovern publicized the problem of hunger within the United States. McGovern later served as U.S. Ambassador to the United Nations Agencies for Food and Agriculture from 1998 to 2001 and was appointed the first UN Global Ambassador on World Hunger by the World Food Program in 2001.</w:t>
      </w:r>
    </w:p>
    <w:p w:rsidR="006B58CC" w:rsidRDefault="006B58CC" w:rsidP="006B58CC">
      <w:pPr>
        <w:spacing w:before="100" w:beforeAutospacing="1" w:after="0" w:line="240" w:lineRule="auto"/>
        <w:contextualSpacing/>
        <w:rPr>
          <w:rFonts w:eastAsia="Times New Roman" w:cs="Tahoma"/>
          <w:sz w:val="28"/>
          <w:szCs w:val="28"/>
        </w:rPr>
      </w:pPr>
    </w:p>
    <w:p w:rsidR="006B58CC" w:rsidRDefault="006B58CC" w:rsidP="006B58CC">
      <w:pPr>
        <w:spacing w:before="100" w:beforeAutospacing="1" w:after="0" w:line="240" w:lineRule="auto"/>
        <w:contextualSpacing/>
        <w:rPr>
          <w:rFonts w:eastAsia="Times New Roman" w:cs="Tahoma"/>
          <w:sz w:val="28"/>
          <w:szCs w:val="28"/>
        </w:rPr>
      </w:pPr>
    </w:p>
    <w:p w:rsidR="006B58CC" w:rsidRPr="00FA336B"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 xml:space="preserve">“What is the Southern Strategy? It is this. It says to the South: </w:t>
      </w:r>
    </w:p>
    <w:p w:rsidR="006B58CC" w:rsidRPr="00FA336B"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 xml:space="preserve">Let the poor stay poor, let your economy trail the nation, </w:t>
      </w:r>
    </w:p>
    <w:p w:rsidR="006B58CC" w:rsidRPr="00FA336B"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 xml:space="preserve">forget about decent homes and medical care for all your people, </w:t>
      </w:r>
    </w:p>
    <w:p w:rsidR="006B58CC" w:rsidRPr="00FA336B"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 xml:space="preserve">choose officials who will oppose every effort to benefit the many </w:t>
      </w:r>
    </w:p>
    <w:p w:rsidR="006B58CC" w:rsidRDefault="006B58CC" w:rsidP="006B58CC">
      <w:pPr>
        <w:spacing w:before="100" w:beforeAutospacing="1" w:after="0" w:line="240" w:lineRule="auto"/>
        <w:contextualSpacing/>
        <w:rPr>
          <w:rFonts w:eastAsia="Times New Roman" w:cs="Tahoma"/>
          <w:sz w:val="28"/>
          <w:szCs w:val="28"/>
        </w:rPr>
      </w:pPr>
      <w:r w:rsidRPr="00FA336B">
        <w:rPr>
          <w:rFonts w:eastAsia="Times New Roman" w:cs="Tahoma"/>
          <w:sz w:val="28"/>
          <w:szCs w:val="28"/>
        </w:rPr>
        <w:t>at the expense of the few—</w:t>
      </w:r>
    </w:p>
    <w:p w:rsidR="006A3592" w:rsidRDefault="006B58CC" w:rsidP="006B58CC">
      <w:pPr>
        <w:spacing w:after="0" w:line="240" w:lineRule="auto"/>
        <w:contextualSpacing/>
        <w:rPr>
          <w:sz w:val="28"/>
          <w:szCs w:val="28"/>
        </w:rPr>
      </w:pPr>
      <w:r w:rsidRPr="00FA336B">
        <w:rPr>
          <w:rFonts w:eastAsia="Times New Roman" w:cs="Tahoma"/>
          <w:sz w:val="28"/>
          <w:szCs w:val="28"/>
        </w:rPr>
        <w:t>and in return, we will try to overlook the rights of the black man</w:t>
      </w:r>
      <w:r>
        <w:rPr>
          <w:rFonts w:eastAsia="Times New Roman" w:cs="Tahoma"/>
          <w:sz w:val="28"/>
          <w:szCs w:val="28"/>
        </w:rPr>
        <w:t>.</w:t>
      </w:r>
      <w:r w:rsidRPr="00FA336B">
        <w:rPr>
          <w:rFonts w:eastAsia="Times New Roman" w:cs="Tahoma"/>
          <w:sz w:val="28"/>
          <w:szCs w:val="28"/>
        </w:rPr>
        <w:t>"</w:t>
      </w:r>
    </w:p>
    <w:sectPr w:rsidR="006A359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C01"/>
    <w:multiLevelType w:val="multilevel"/>
    <w:tmpl w:val="C0FA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C4A90"/>
    <w:multiLevelType w:val="multilevel"/>
    <w:tmpl w:val="4FC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61A7E"/>
    <w:multiLevelType w:val="multilevel"/>
    <w:tmpl w:val="284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4791E"/>
    <w:multiLevelType w:val="multilevel"/>
    <w:tmpl w:val="7F3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6AE1"/>
    <w:multiLevelType w:val="multilevel"/>
    <w:tmpl w:val="2A3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973AB"/>
    <w:multiLevelType w:val="multilevel"/>
    <w:tmpl w:val="77E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D60F8"/>
    <w:multiLevelType w:val="multilevel"/>
    <w:tmpl w:val="C54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777EC"/>
    <w:multiLevelType w:val="multilevel"/>
    <w:tmpl w:val="C87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C1525"/>
    <w:multiLevelType w:val="multilevel"/>
    <w:tmpl w:val="B4B2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B2C55"/>
    <w:multiLevelType w:val="multilevel"/>
    <w:tmpl w:val="C63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40926"/>
    <w:multiLevelType w:val="multilevel"/>
    <w:tmpl w:val="7E1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77C9A"/>
    <w:multiLevelType w:val="multilevel"/>
    <w:tmpl w:val="FEA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16E6D"/>
    <w:multiLevelType w:val="multilevel"/>
    <w:tmpl w:val="419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 w:numId="10">
    <w:abstractNumId w:val="11"/>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1C0049"/>
    <w:rsid w:val="001C6703"/>
    <w:rsid w:val="001E7F73"/>
    <w:rsid w:val="00201F07"/>
    <w:rsid w:val="002021BC"/>
    <w:rsid w:val="00207135"/>
    <w:rsid w:val="002079CD"/>
    <w:rsid w:val="00213163"/>
    <w:rsid w:val="00245527"/>
    <w:rsid w:val="00256A89"/>
    <w:rsid w:val="00266A8A"/>
    <w:rsid w:val="00285290"/>
    <w:rsid w:val="00287EC9"/>
    <w:rsid w:val="002A1F63"/>
    <w:rsid w:val="002C58B1"/>
    <w:rsid w:val="002D615E"/>
    <w:rsid w:val="002E25A2"/>
    <w:rsid w:val="002F4DA0"/>
    <w:rsid w:val="00312956"/>
    <w:rsid w:val="00326A92"/>
    <w:rsid w:val="0033296F"/>
    <w:rsid w:val="00386CED"/>
    <w:rsid w:val="003B5B43"/>
    <w:rsid w:val="003B6EC0"/>
    <w:rsid w:val="003D31D5"/>
    <w:rsid w:val="0041784F"/>
    <w:rsid w:val="00442D05"/>
    <w:rsid w:val="00450CCD"/>
    <w:rsid w:val="0049240C"/>
    <w:rsid w:val="004B5478"/>
    <w:rsid w:val="004C1356"/>
    <w:rsid w:val="004C4AE0"/>
    <w:rsid w:val="004C71A9"/>
    <w:rsid w:val="004E5D89"/>
    <w:rsid w:val="005910BD"/>
    <w:rsid w:val="005A2836"/>
    <w:rsid w:val="005B4A12"/>
    <w:rsid w:val="006126DF"/>
    <w:rsid w:val="006165F0"/>
    <w:rsid w:val="006363B1"/>
    <w:rsid w:val="00646616"/>
    <w:rsid w:val="00651099"/>
    <w:rsid w:val="0066545B"/>
    <w:rsid w:val="006675FA"/>
    <w:rsid w:val="00692D53"/>
    <w:rsid w:val="0069536B"/>
    <w:rsid w:val="006A3592"/>
    <w:rsid w:val="006B017D"/>
    <w:rsid w:val="006B2C84"/>
    <w:rsid w:val="006B58CC"/>
    <w:rsid w:val="006C251B"/>
    <w:rsid w:val="006D23C9"/>
    <w:rsid w:val="006D46C8"/>
    <w:rsid w:val="006D4E1A"/>
    <w:rsid w:val="006E48C8"/>
    <w:rsid w:val="00704997"/>
    <w:rsid w:val="007364D3"/>
    <w:rsid w:val="00750264"/>
    <w:rsid w:val="00761A65"/>
    <w:rsid w:val="00765C9D"/>
    <w:rsid w:val="007743CC"/>
    <w:rsid w:val="007868EB"/>
    <w:rsid w:val="007A0C46"/>
    <w:rsid w:val="007A4129"/>
    <w:rsid w:val="007C7EA6"/>
    <w:rsid w:val="007D03F9"/>
    <w:rsid w:val="007F4A2B"/>
    <w:rsid w:val="00802D7B"/>
    <w:rsid w:val="00841307"/>
    <w:rsid w:val="008711AF"/>
    <w:rsid w:val="00873CC1"/>
    <w:rsid w:val="00881E87"/>
    <w:rsid w:val="00882C13"/>
    <w:rsid w:val="00893949"/>
    <w:rsid w:val="008E011B"/>
    <w:rsid w:val="008E0A6C"/>
    <w:rsid w:val="008F1E19"/>
    <w:rsid w:val="0091328E"/>
    <w:rsid w:val="009606AF"/>
    <w:rsid w:val="00982195"/>
    <w:rsid w:val="009A7254"/>
    <w:rsid w:val="009B34D8"/>
    <w:rsid w:val="009D4C7C"/>
    <w:rsid w:val="009E3E3A"/>
    <w:rsid w:val="00A141B4"/>
    <w:rsid w:val="00A169BF"/>
    <w:rsid w:val="00A43F1A"/>
    <w:rsid w:val="00A61BE8"/>
    <w:rsid w:val="00A733B4"/>
    <w:rsid w:val="00A76686"/>
    <w:rsid w:val="00A76C6D"/>
    <w:rsid w:val="00A876DA"/>
    <w:rsid w:val="00AA6BF9"/>
    <w:rsid w:val="00AD1313"/>
    <w:rsid w:val="00B050DA"/>
    <w:rsid w:val="00B2005C"/>
    <w:rsid w:val="00B36D7C"/>
    <w:rsid w:val="00B533E8"/>
    <w:rsid w:val="00B808AC"/>
    <w:rsid w:val="00B94C82"/>
    <w:rsid w:val="00BB673D"/>
    <w:rsid w:val="00BB71E4"/>
    <w:rsid w:val="00BD1D47"/>
    <w:rsid w:val="00BD3EBB"/>
    <w:rsid w:val="00BE36C4"/>
    <w:rsid w:val="00BE5FF4"/>
    <w:rsid w:val="00C16659"/>
    <w:rsid w:val="00C56A01"/>
    <w:rsid w:val="00C614C4"/>
    <w:rsid w:val="00C959B3"/>
    <w:rsid w:val="00CB4B78"/>
    <w:rsid w:val="00CD12E7"/>
    <w:rsid w:val="00CD624D"/>
    <w:rsid w:val="00D408D1"/>
    <w:rsid w:val="00D643D1"/>
    <w:rsid w:val="00D91CFA"/>
    <w:rsid w:val="00DC69E4"/>
    <w:rsid w:val="00DE2187"/>
    <w:rsid w:val="00DF1E6A"/>
    <w:rsid w:val="00DF31A8"/>
    <w:rsid w:val="00E34272"/>
    <w:rsid w:val="00E6456A"/>
    <w:rsid w:val="00E675E8"/>
    <w:rsid w:val="00E9314B"/>
    <w:rsid w:val="00EA06BB"/>
    <w:rsid w:val="00EA3EF5"/>
    <w:rsid w:val="00EA7DC9"/>
    <w:rsid w:val="00EB1D05"/>
    <w:rsid w:val="00EC5218"/>
    <w:rsid w:val="00ED6E54"/>
    <w:rsid w:val="00ED7447"/>
    <w:rsid w:val="00EE2677"/>
    <w:rsid w:val="00EF39E1"/>
    <w:rsid w:val="00EF7C1B"/>
    <w:rsid w:val="00F02A8D"/>
    <w:rsid w:val="00F11177"/>
    <w:rsid w:val="00F435FE"/>
    <w:rsid w:val="00F52CB5"/>
    <w:rsid w:val="00F64136"/>
    <w:rsid w:val="00F75D49"/>
    <w:rsid w:val="00FB658D"/>
    <w:rsid w:val="00FC43E6"/>
    <w:rsid w:val="00FF3477"/>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033CAF-BA50-4E60-9B35-31E162C8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paragraph" w:styleId="Heading1">
    <w:name w:val="heading 1"/>
    <w:basedOn w:val="Normal"/>
    <w:link w:val="Heading1Char"/>
    <w:uiPriority w:val="9"/>
    <w:qFormat/>
    <w:rsid w:val="00BB71E4"/>
    <w:pPr>
      <w:spacing w:before="100" w:beforeAutospacing="1" w:after="100" w:afterAutospacing="1" w:line="240" w:lineRule="auto"/>
      <w:outlineLvl w:val="0"/>
    </w:pPr>
    <w:rPr>
      <w:rFonts w:eastAsia="Times New Roman" w:cs="Tahoma"/>
      <w:bCs/>
      <w:kern w:val="36"/>
      <w:sz w:val="48"/>
      <w:szCs w:val="48"/>
    </w:rPr>
  </w:style>
  <w:style w:type="paragraph" w:styleId="Heading2">
    <w:name w:val="heading 2"/>
    <w:basedOn w:val="Normal"/>
    <w:link w:val="Heading2Char"/>
    <w:uiPriority w:val="9"/>
    <w:qFormat/>
    <w:rsid w:val="00BB71E4"/>
    <w:pPr>
      <w:spacing w:before="100" w:beforeAutospacing="1" w:after="100" w:afterAutospacing="1" w:line="240" w:lineRule="auto"/>
      <w:outlineLvl w:val="1"/>
    </w:pPr>
    <w:rPr>
      <w:rFonts w:eastAsia="Times New Roman" w:cs="Tahoma"/>
      <w:bCs/>
      <w:sz w:val="36"/>
      <w:szCs w:val="36"/>
    </w:rPr>
  </w:style>
  <w:style w:type="paragraph" w:styleId="Heading3">
    <w:name w:val="heading 3"/>
    <w:basedOn w:val="Normal"/>
    <w:link w:val="Heading3Char"/>
    <w:uiPriority w:val="9"/>
    <w:qFormat/>
    <w:rsid w:val="00BB71E4"/>
    <w:pPr>
      <w:spacing w:before="100" w:beforeAutospacing="1" w:after="100" w:afterAutospacing="1" w:line="240" w:lineRule="auto"/>
      <w:outlineLvl w:val="2"/>
    </w:pPr>
    <w:rPr>
      <w:rFonts w:eastAsia="Times New Roman" w:cs="Tahoma"/>
      <w:bCs/>
      <w:sz w:val="27"/>
      <w:szCs w:val="27"/>
    </w:rPr>
  </w:style>
  <w:style w:type="paragraph" w:styleId="Heading4">
    <w:name w:val="heading 4"/>
    <w:basedOn w:val="Normal"/>
    <w:link w:val="Heading4Char"/>
    <w:uiPriority w:val="9"/>
    <w:qFormat/>
    <w:rsid w:val="00BB71E4"/>
    <w:pPr>
      <w:spacing w:before="100" w:beforeAutospacing="1" w:after="100" w:afterAutospacing="1" w:line="240" w:lineRule="auto"/>
      <w:outlineLvl w:val="3"/>
    </w:pPr>
    <w:rPr>
      <w:rFonts w:eastAsia="Times New Roman" w:cs="Tahoma"/>
      <w:bCs/>
      <w:szCs w:val="24"/>
    </w:rPr>
  </w:style>
  <w:style w:type="paragraph" w:styleId="Heading5">
    <w:name w:val="heading 5"/>
    <w:basedOn w:val="Normal"/>
    <w:link w:val="Heading5Char"/>
    <w:uiPriority w:val="9"/>
    <w:qFormat/>
    <w:rsid w:val="00BB71E4"/>
    <w:pPr>
      <w:spacing w:before="100" w:beforeAutospacing="1" w:after="100" w:afterAutospacing="1" w:line="240" w:lineRule="auto"/>
      <w:outlineLvl w:val="4"/>
    </w:pPr>
    <w:rPr>
      <w:rFonts w:eastAsia="Times New Roman" w:cs="Tahom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E4"/>
    <w:rPr>
      <w:rFonts w:eastAsia="Times New Roman" w:cs="Tahoma"/>
      <w:b/>
      <w:bCs/>
      <w:kern w:val="36"/>
      <w:sz w:val="48"/>
      <w:szCs w:val="48"/>
    </w:rPr>
  </w:style>
  <w:style w:type="character" w:customStyle="1" w:styleId="Heading2Char">
    <w:name w:val="Heading 2 Char"/>
    <w:basedOn w:val="DefaultParagraphFont"/>
    <w:link w:val="Heading2"/>
    <w:uiPriority w:val="9"/>
    <w:rsid w:val="00BB71E4"/>
    <w:rPr>
      <w:rFonts w:eastAsia="Times New Roman" w:cs="Tahoma"/>
      <w:b/>
      <w:bCs/>
      <w:sz w:val="36"/>
      <w:szCs w:val="36"/>
    </w:rPr>
  </w:style>
  <w:style w:type="character" w:customStyle="1" w:styleId="Heading3Char">
    <w:name w:val="Heading 3 Char"/>
    <w:basedOn w:val="DefaultParagraphFont"/>
    <w:link w:val="Heading3"/>
    <w:uiPriority w:val="9"/>
    <w:rsid w:val="00BB71E4"/>
    <w:rPr>
      <w:rFonts w:eastAsia="Times New Roman" w:cs="Tahoma"/>
      <w:b/>
      <w:bCs/>
      <w:sz w:val="27"/>
      <w:szCs w:val="27"/>
    </w:rPr>
  </w:style>
  <w:style w:type="character" w:customStyle="1" w:styleId="Heading4Char">
    <w:name w:val="Heading 4 Char"/>
    <w:basedOn w:val="DefaultParagraphFont"/>
    <w:link w:val="Heading4"/>
    <w:uiPriority w:val="9"/>
    <w:rsid w:val="00BB71E4"/>
    <w:rPr>
      <w:rFonts w:eastAsia="Times New Roman" w:cs="Tahoma"/>
      <w:b/>
      <w:bCs/>
      <w:sz w:val="24"/>
      <w:szCs w:val="24"/>
    </w:rPr>
  </w:style>
  <w:style w:type="character" w:customStyle="1" w:styleId="Heading5Char">
    <w:name w:val="Heading 5 Char"/>
    <w:basedOn w:val="DefaultParagraphFont"/>
    <w:link w:val="Heading5"/>
    <w:uiPriority w:val="9"/>
    <w:rsid w:val="00BB71E4"/>
    <w:rPr>
      <w:rFonts w:eastAsia="Times New Roman" w:cs="Tahoma"/>
      <w:b/>
      <w:bCs/>
    </w:rPr>
  </w:style>
  <w:style w:type="character" w:styleId="Hyperlink">
    <w:name w:val="Hyperlink"/>
    <w:basedOn w:val="DefaultParagraphFont"/>
    <w:uiPriority w:val="99"/>
    <w:unhideWhenUsed/>
    <w:rsid w:val="00BB71E4"/>
    <w:rPr>
      <w:color w:val="0000FF"/>
      <w:u w:val="single"/>
    </w:rPr>
  </w:style>
  <w:style w:type="character" w:styleId="FollowedHyperlink">
    <w:name w:val="FollowedHyperlink"/>
    <w:basedOn w:val="DefaultParagraphFont"/>
    <w:uiPriority w:val="99"/>
    <w:semiHidden/>
    <w:unhideWhenUsed/>
    <w:rsid w:val="00BB71E4"/>
    <w:rPr>
      <w:color w:val="800080"/>
      <w:u w:val="single"/>
    </w:rPr>
  </w:style>
  <w:style w:type="paragraph" w:styleId="NormalWeb">
    <w:name w:val="Normal (Web)"/>
    <w:basedOn w:val="Normal"/>
    <w:uiPriority w:val="99"/>
    <w:semiHidden/>
    <w:unhideWhenUsed/>
    <w:rsid w:val="00BB71E4"/>
    <w:pPr>
      <w:spacing w:before="100" w:beforeAutospacing="1" w:after="100" w:afterAutospacing="1" w:line="240" w:lineRule="auto"/>
    </w:pPr>
    <w:rPr>
      <w:rFonts w:eastAsia="Times New Roman" w:cs="Tahoma"/>
      <w:b w:val="0"/>
      <w:szCs w:val="24"/>
    </w:rPr>
  </w:style>
  <w:style w:type="character" w:customStyle="1" w:styleId="tocnumber">
    <w:name w:val="tocnumber"/>
    <w:basedOn w:val="DefaultParagraphFont"/>
    <w:rsid w:val="00BB71E4"/>
  </w:style>
  <w:style w:type="character" w:customStyle="1" w:styleId="toctext">
    <w:name w:val="toctext"/>
    <w:basedOn w:val="DefaultParagraphFont"/>
    <w:rsid w:val="00BB71E4"/>
  </w:style>
  <w:style w:type="character" w:customStyle="1" w:styleId="mw-headline">
    <w:name w:val="mw-headline"/>
    <w:basedOn w:val="DefaultParagraphFont"/>
    <w:rsid w:val="00BB71E4"/>
  </w:style>
  <w:style w:type="character" w:customStyle="1" w:styleId="ui-icon">
    <w:name w:val="ui-icon"/>
    <w:basedOn w:val="DefaultParagraphFont"/>
    <w:rsid w:val="00BB71E4"/>
  </w:style>
  <w:style w:type="character" w:customStyle="1" w:styleId="metadata">
    <w:name w:val="metadata"/>
    <w:basedOn w:val="DefaultParagraphFont"/>
    <w:rsid w:val="00BB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5352">
      <w:bodyDiv w:val="1"/>
      <w:marLeft w:val="0"/>
      <w:marRight w:val="0"/>
      <w:marTop w:val="0"/>
      <w:marBottom w:val="0"/>
      <w:divBdr>
        <w:top w:val="none" w:sz="0" w:space="0" w:color="auto"/>
        <w:left w:val="none" w:sz="0" w:space="0" w:color="auto"/>
        <w:bottom w:val="none" w:sz="0" w:space="0" w:color="auto"/>
        <w:right w:val="none" w:sz="0" w:space="0" w:color="auto"/>
      </w:divBdr>
      <w:divsChild>
        <w:div w:id="939337">
          <w:marLeft w:val="0"/>
          <w:marRight w:val="0"/>
          <w:marTop w:val="0"/>
          <w:marBottom w:val="0"/>
          <w:divBdr>
            <w:top w:val="none" w:sz="0" w:space="0" w:color="auto"/>
            <w:left w:val="none" w:sz="0" w:space="0" w:color="auto"/>
            <w:bottom w:val="none" w:sz="0" w:space="0" w:color="auto"/>
            <w:right w:val="none" w:sz="0" w:space="0" w:color="auto"/>
          </w:divBdr>
        </w:div>
        <w:div w:id="38434639">
          <w:marLeft w:val="0"/>
          <w:marRight w:val="0"/>
          <w:marTop w:val="0"/>
          <w:marBottom w:val="0"/>
          <w:divBdr>
            <w:top w:val="none" w:sz="0" w:space="0" w:color="auto"/>
            <w:left w:val="none" w:sz="0" w:space="0" w:color="auto"/>
            <w:bottom w:val="none" w:sz="0" w:space="0" w:color="auto"/>
            <w:right w:val="none" w:sz="0" w:space="0" w:color="auto"/>
          </w:divBdr>
          <w:divsChild>
            <w:div w:id="1854957675">
              <w:marLeft w:val="0"/>
              <w:marRight w:val="0"/>
              <w:marTop w:val="0"/>
              <w:marBottom w:val="0"/>
              <w:divBdr>
                <w:top w:val="none" w:sz="0" w:space="0" w:color="auto"/>
                <w:left w:val="none" w:sz="0" w:space="0" w:color="auto"/>
                <w:bottom w:val="none" w:sz="0" w:space="0" w:color="auto"/>
                <w:right w:val="none" w:sz="0" w:space="0" w:color="auto"/>
              </w:divBdr>
              <w:divsChild>
                <w:div w:id="1866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913">
          <w:marLeft w:val="0"/>
          <w:marRight w:val="0"/>
          <w:marTop w:val="0"/>
          <w:marBottom w:val="0"/>
          <w:divBdr>
            <w:top w:val="none" w:sz="0" w:space="0" w:color="auto"/>
            <w:left w:val="none" w:sz="0" w:space="0" w:color="auto"/>
            <w:bottom w:val="none" w:sz="0" w:space="0" w:color="auto"/>
            <w:right w:val="none" w:sz="0" w:space="0" w:color="auto"/>
          </w:divBdr>
        </w:div>
        <w:div w:id="49425171">
          <w:marLeft w:val="0"/>
          <w:marRight w:val="0"/>
          <w:marTop w:val="0"/>
          <w:marBottom w:val="0"/>
          <w:divBdr>
            <w:top w:val="none" w:sz="0" w:space="0" w:color="auto"/>
            <w:left w:val="none" w:sz="0" w:space="0" w:color="auto"/>
            <w:bottom w:val="none" w:sz="0" w:space="0" w:color="auto"/>
            <w:right w:val="none" w:sz="0" w:space="0" w:color="auto"/>
          </w:divBdr>
        </w:div>
        <w:div w:id="51580318">
          <w:marLeft w:val="0"/>
          <w:marRight w:val="0"/>
          <w:marTop w:val="0"/>
          <w:marBottom w:val="0"/>
          <w:divBdr>
            <w:top w:val="none" w:sz="0" w:space="0" w:color="auto"/>
            <w:left w:val="none" w:sz="0" w:space="0" w:color="auto"/>
            <w:bottom w:val="none" w:sz="0" w:space="0" w:color="auto"/>
            <w:right w:val="none" w:sz="0" w:space="0" w:color="auto"/>
          </w:divBdr>
          <w:divsChild>
            <w:div w:id="222647025">
              <w:marLeft w:val="0"/>
              <w:marRight w:val="0"/>
              <w:marTop w:val="0"/>
              <w:marBottom w:val="0"/>
              <w:divBdr>
                <w:top w:val="none" w:sz="0" w:space="0" w:color="auto"/>
                <w:left w:val="none" w:sz="0" w:space="0" w:color="auto"/>
                <w:bottom w:val="none" w:sz="0" w:space="0" w:color="auto"/>
                <w:right w:val="none" w:sz="0" w:space="0" w:color="auto"/>
              </w:divBdr>
              <w:divsChild>
                <w:div w:id="11651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24">
          <w:marLeft w:val="0"/>
          <w:marRight w:val="0"/>
          <w:marTop w:val="0"/>
          <w:marBottom w:val="0"/>
          <w:divBdr>
            <w:top w:val="none" w:sz="0" w:space="0" w:color="auto"/>
            <w:left w:val="none" w:sz="0" w:space="0" w:color="auto"/>
            <w:bottom w:val="none" w:sz="0" w:space="0" w:color="auto"/>
            <w:right w:val="none" w:sz="0" w:space="0" w:color="auto"/>
          </w:divBdr>
          <w:divsChild>
            <w:div w:id="940801259">
              <w:marLeft w:val="0"/>
              <w:marRight w:val="0"/>
              <w:marTop w:val="0"/>
              <w:marBottom w:val="0"/>
              <w:divBdr>
                <w:top w:val="none" w:sz="0" w:space="0" w:color="auto"/>
                <w:left w:val="none" w:sz="0" w:space="0" w:color="auto"/>
                <w:bottom w:val="none" w:sz="0" w:space="0" w:color="auto"/>
                <w:right w:val="none" w:sz="0" w:space="0" w:color="auto"/>
              </w:divBdr>
            </w:div>
          </w:divsChild>
        </w:div>
        <w:div w:id="79067299">
          <w:marLeft w:val="0"/>
          <w:marRight w:val="0"/>
          <w:marTop w:val="0"/>
          <w:marBottom w:val="0"/>
          <w:divBdr>
            <w:top w:val="none" w:sz="0" w:space="0" w:color="auto"/>
            <w:left w:val="none" w:sz="0" w:space="0" w:color="auto"/>
            <w:bottom w:val="none" w:sz="0" w:space="0" w:color="auto"/>
            <w:right w:val="none" w:sz="0" w:space="0" w:color="auto"/>
          </w:divBdr>
        </w:div>
        <w:div w:id="152794703">
          <w:marLeft w:val="0"/>
          <w:marRight w:val="0"/>
          <w:marTop w:val="0"/>
          <w:marBottom w:val="0"/>
          <w:divBdr>
            <w:top w:val="none" w:sz="0" w:space="0" w:color="auto"/>
            <w:left w:val="none" w:sz="0" w:space="0" w:color="auto"/>
            <w:bottom w:val="none" w:sz="0" w:space="0" w:color="auto"/>
            <w:right w:val="none" w:sz="0" w:space="0" w:color="auto"/>
          </w:divBdr>
        </w:div>
        <w:div w:id="171066093">
          <w:marLeft w:val="0"/>
          <w:marRight w:val="0"/>
          <w:marTop w:val="0"/>
          <w:marBottom w:val="0"/>
          <w:divBdr>
            <w:top w:val="none" w:sz="0" w:space="0" w:color="auto"/>
            <w:left w:val="none" w:sz="0" w:space="0" w:color="auto"/>
            <w:bottom w:val="none" w:sz="0" w:space="0" w:color="auto"/>
            <w:right w:val="none" w:sz="0" w:space="0" w:color="auto"/>
          </w:divBdr>
        </w:div>
        <w:div w:id="189999531">
          <w:marLeft w:val="0"/>
          <w:marRight w:val="0"/>
          <w:marTop w:val="0"/>
          <w:marBottom w:val="0"/>
          <w:divBdr>
            <w:top w:val="none" w:sz="0" w:space="0" w:color="auto"/>
            <w:left w:val="none" w:sz="0" w:space="0" w:color="auto"/>
            <w:bottom w:val="none" w:sz="0" w:space="0" w:color="auto"/>
            <w:right w:val="none" w:sz="0" w:space="0" w:color="auto"/>
          </w:divBdr>
          <w:divsChild>
            <w:div w:id="1929578010">
              <w:marLeft w:val="0"/>
              <w:marRight w:val="0"/>
              <w:marTop w:val="0"/>
              <w:marBottom w:val="0"/>
              <w:divBdr>
                <w:top w:val="none" w:sz="0" w:space="0" w:color="auto"/>
                <w:left w:val="none" w:sz="0" w:space="0" w:color="auto"/>
                <w:bottom w:val="none" w:sz="0" w:space="0" w:color="auto"/>
                <w:right w:val="none" w:sz="0" w:space="0" w:color="auto"/>
              </w:divBdr>
              <w:divsChild>
                <w:div w:id="17245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544">
          <w:marLeft w:val="0"/>
          <w:marRight w:val="0"/>
          <w:marTop w:val="0"/>
          <w:marBottom w:val="0"/>
          <w:divBdr>
            <w:top w:val="none" w:sz="0" w:space="0" w:color="auto"/>
            <w:left w:val="none" w:sz="0" w:space="0" w:color="auto"/>
            <w:bottom w:val="none" w:sz="0" w:space="0" w:color="auto"/>
            <w:right w:val="none" w:sz="0" w:space="0" w:color="auto"/>
          </w:divBdr>
          <w:divsChild>
            <w:div w:id="1819766572">
              <w:marLeft w:val="0"/>
              <w:marRight w:val="0"/>
              <w:marTop w:val="0"/>
              <w:marBottom w:val="0"/>
              <w:divBdr>
                <w:top w:val="none" w:sz="0" w:space="0" w:color="auto"/>
                <w:left w:val="none" w:sz="0" w:space="0" w:color="auto"/>
                <w:bottom w:val="none" w:sz="0" w:space="0" w:color="auto"/>
                <w:right w:val="none" w:sz="0" w:space="0" w:color="auto"/>
              </w:divBdr>
              <w:divsChild>
                <w:div w:id="3843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2675">
          <w:marLeft w:val="0"/>
          <w:marRight w:val="0"/>
          <w:marTop w:val="0"/>
          <w:marBottom w:val="0"/>
          <w:divBdr>
            <w:top w:val="none" w:sz="0" w:space="0" w:color="auto"/>
            <w:left w:val="none" w:sz="0" w:space="0" w:color="auto"/>
            <w:bottom w:val="none" w:sz="0" w:space="0" w:color="auto"/>
            <w:right w:val="none" w:sz="0" w:space="0" w:color="auto"/>
          </w:divBdr>
          <w:divsChild>
            <w:div w:id="238903513">
              <w:marLeft w:val="0"/>
              <w:marRight w:val="0"/>
              <w:marTop w:val="0"/>
              <w:marBottom w:val="0"/>
              <w:divBdr>
                <w:top w:val="none" w:sz="0" w:space="0" w:color="auto"/>
                <w:left w:val="none" w:sz="0" w:space="0" w:color="auto"/>
                <w:bottom w:val="none" w:sz="0" w:space="0" w:color="auto"/>
                <w:right w:val="none" w:sz="0" w:space="0" w:color="auto"/>
              </w:divBdr>
            </w:div>
          </w:divsChild>
        </w:div>
        <w:div w:id="301546173">
          <w:marLeft w:val="0"/>
          <w:marRight w:val="0"/>
          <w:marTop w:val="0"/>
          <w:marBottom w:val="0"/>
          <w:divBdr>
            <w:top w:val="none" w:sz="0" w:space="0" w:color="auto"/>
            <w:left w:val="none" w:sz="0" w:space="0" w:color="auto"/>
            <w:bottom w:val="none" w:sz="0" w:space="0" w:color="auto"/>
            <w:right w:val="none" w:sz="0" w:space="0" w:color="auto"/>
          </w:divBdr>
          <w:divsChild>
            <w:div w:id="1430202298">
              <w:marLeft w:val="0"/>
              <w:marRight w:val="0"/>
              <w:marTop w:val="0"/>
              <w:marBottom w:val="0"/>
              <w:divBdr>
                <w:top w:val="none" w:sz="0" w:space="0" w:color="auto"/>
                <w:left w:val="none" w:sz="0" w:space="0" w:color="auto"/>
                <w:bottom w:val="none" w:sz="0" w:space="0" w:color="auto"/>
                <w:right w:val="none" w:sz="0" w:space="0" w:color="auto"/>
              </w:divBdr>
              <w:divsChild>
                <w:div w:id="20917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2978211">
          <w:marLeft w:val="0"/>
          <w:marRight w:val="0"/>
          <w:marTop w:val="0"/>
          <w:marBottom w:val="0"/>
          <w:divBdr>
            <w:top w:val="none" w:sz="0" w:space="0" w:color="auto"/>
            <w:left w:val="none" w:sz="0" w:space="0" w:color="auto"/>
            <w:bottom w:val="none" w:sz="0" w:space="0" w:color="auto"/>
            <w:right w:val="none" w:sz="0" w:space="0" w:color="auto"/>
          </w:divBdr>
        </w:div>
        <w:div w:id="330379362">
          <w:marLeft w:val="0"/>
          <w:marRight w:val="0"/>
          <w:marTop w:val="0"/>
          <w:marBottom w:val="0"/>
          <w:divBdr>
            <w:top w:val="none" w:sz="0" w:space="0" w:color="auto"/>
            <w:left w:val="none" w:sz="0" w:space="0" w:color="auto"/>
            <w:bottom w:val="none" w:sz="0" w:space="0" w:color="auto"/>
            <w:right w:val="none" w:sz="0" w:space="0" w:color="auto"/>
          </w:divBdr>
        </w:div>
        <w:div w:id="343212375">
          <w:marLeft w:val="0"/>
          <w:marRight w:val="0"/>
          <w:marTop w:val="0"/>
          <w:marBottom w:val="0"/>
          <w:divBdr>
            <w:top w:val="none" w:sz="0" w:space="0" w:color="auto"/>
            <w:left w:val="none" w:sz="0" w:space="0" w:color="auto"/>
            <w:bottom w:val="none" w:sz="0" w:space="0" w:color="auto"/>
            <w:right w:val="none" w:sz="0" w:space="0" w:color="auto"/>
          </w:divBdr>
        </w:div>
        <w:div w:id="375277736">
          <w:marLeft w:val="0"/>
          <w:marRight w:val="0"/>
          <w:marTop w:val="0"/>
          <w:marBottom w:val="0"/>
          <w:divBdr>
            <w:top w:val="none" w:sz="0" w:space="0" w:color="auto"/>
            <w:left w:val="none" w:sz="0" w:space="0" w:color="auto"/>
            <w:bottom w:val="none" w:sz="0" w:space="0" w:color="auto"/>
            <w:right w:val="none" w:sz="0" w:space="0" w:color="auto"/>
          </w:divBdr>
        </w:div>
        <w:div w:id="375355283">
          <w:marLeft w:val="0"/>
          <w:marRight w:val="0"/>
          <w:marTop w:val="0"/>
          <w:marBottom w:val="0"/>
          <w:divBdr>
            <w:top w:val="none" w:sz="0" w:space="0" w:color="auto"/>
            <w:left w:val="none" w:sz="0" w:space="0" w:color="auto"/>
            <w:bottom w:val="none" w:sz="0" w:space="0" w:color="auto"/>
            <w:right w:val="none" w:sz="0" w:space="0" w:color="auto"/>
          </w:divBdr>
          <w:divsChild>
            <w:div w:id="2079357698">
              <w:marLeft w:val="0"/>
              <w:marRight w:val="0"/>
              <w:marTop w:val="0"/>
              <w:marBottom w:val="0"/>
              <w:divBdr>
                <w:top w:val="none" w:sz="0" w:space="0" w:color="auto"/>
                <w:left w:val="none" w:sz="0" w:space="0" w:color="auto"/>
                <w:bottom w:val="none" w:sz="0" w:space="0" w:color="auto"/>
                <w:right w:val="none" w:sz="0" w:space="0" w:color="auto"/>
              </w:divBdr>
              <w:divsChild>
                <w:div w:id="774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730">
          <w:marLeft w:val="0"/>
          <w:marRight w:val="0"/>
          <w:marTop w:val="0"/>
          <w:marBottom w:val="0"/>
          <w:divBdr>
            <w:top w:val="none" w:sz="0" w:space="0" w:color="auto"/>
            <w:left w:val="none" w:sz="0" w:space="0" w:color="auto"/>
            <w:bottom w:val="none" w:sz="0" w:space="0" w:color="auto"/>
            <w:right w:val="none" w:sz="0" w:space="0" w:color="auto"/>
          </w:divBdr>
        </w:div>
        <w:div w:id="502430763">
          <w:marLeft w:val="0"/>
          <w:marRight w:val="0"/>
          <w:marTop w:val="0"/>
          <w:marBottom w:val="0"/>
          <w:divBdr>
            <w:top w:val="none" w:sz="0" w:space="0" w:color="auto"/>
            <w:left w:val="none" w:sz="0" w:space="0" w:color="auto"/>
            <w:bottom w:val="none" w:sz="0" w:space="0" w:color="auto"/>
            <w:right w:val="none" w:sz="0" w:space="0" w:color="auto"/>
          </w:divBdr>
          <w:divsChild>
            <w:div w:id="120661572">
              <w:marLeft w:val="0"/>
              <w:marRight w:val="0"/>
              <w:marTop w:val="0"/>
              <w:marBottom w:val="0"/>
              <w:divBdr>
                <w:top w:val="none" w:sz="0" w:space="0" w:color="auto"/>
                <w:left w:val="none" w:sz="0" w:space="0" w:color="auto"/>
                <w:bottom w:val="none" w:sz="0" w:space="0" w:color="auto"/>
                <w:right w:val="none" w:sz="0" w:space="0" w:color="auto"/>
              </w:divBdr>
              <w:divsChild>
                <w:div w:id="1591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3674">
          <w:marLeft w:val="0"/>
          <w:marRight w:val="0"/>
          <w:marTop w:val="0"/>
          <w:marBottom w:val="0"/>
          <w:divBdr>
            <w:top w:val="none" w:sz="0" w:space="0" w:color="auto"/>
            <w:left w:val="none" w:sz="0" w:space="0" w:color="auto"/>
            <w:bottom w:val="none" w:sz="0" w:space="0" w:color="auto"/>
            <w:right w:val="none" w:sz="0" w:space="0" w:color="auto"/>
          </w:divBdr>
          <w:divsChild>
            <w:div w:id="1449162781">
              <w:marLeft w:val="0"/>
              <w:marRight w:val="0"/>
              <w:marTop w:val="0"/>
              <w:marBottom w:val="0"/>
              <w:divBdr>
                <w:top w:val="none" w:sz="0" w:space="0" w:color="auto"/>
                <w:left w:val="none" w:sz="0" w:space="0" w:color="auto"/>
                <w:bottom w:val="none" w:sz="0" w:space="0" w:color="auto"/>
                <w:right w:val="none" w:sz="0" w:space="0" w:color="auto"/>
              </w:divBdr>
              <w:divsChild>
                <w:div w:id="11639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989">
          <w:marLeft w:val="0"/>
          <w:marRight w:val="0"/>
          <w:marTop w:val="0"/>
          <w:marBottom w:val="0"/>
          <w:divBdr>
            <w:top w:val="none" w:sz="0" w:space="0" w:color="auto"/>
            <w:left w:val="none" w:sz="0" w:space="0" w:color="auto"/>
            <w:bottom w:val="none" w:sz="0" w:space="0" w:color="auto"/>
            <w:right w:val="none" w:sz="0" w:space="0" w:color="auto"/>
          </w:divBdr>
          <w:divsChild>
            <w:div w:id="669259228">
              <w:marLeft w:val="0"/>
              <w:marRight w:val="0"/>
              <w:marTop w:val="0"/>
              <w:marBottom w:val="0"/>
              <w:divBdr>
                <w:top w:val="none" w:sz="0" w:space="0" w:color="auto"/>
                <w:left w:val="none" w:sz="0" w:space="0" w:color="auto"/>
                <w:bottom w:val="none" w:sz="0" w:space="0" w:color="auto"/>
                <w:right w:val="none" w:sz="0" w:space="0" w:color="auto"/>
              </w:divBdr>
              <w:divsChild>
                <w:div w:id="18553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740">
          <w:marLeft w:val="0"/>
          <w:marRight w:val="0"/>
          <w:marTop w:val="0"/>
          <w:marBottom w:val="0"/>
          <w:divBdr>
            <w:top w:val="none" w:sz="0" w:space="0" w:color="auto"/>
            <w:left w:val="none" w:sz="0" w:space="0" w:color="auto"/>
            <w:bottom w:val="none" w:sz="0" w:space="0" w:color="auto"/>
            <w:right w:val="none" w:sz="0" w:space="0" w:color="auto"/>
          </w:divBdr>
          <w:divsChild>
            <w:div w:id="1850018861">
              <w:marLeft w:val="0"/>
              <w:marRight w:val="0"/>
              <w:marTop w:val="0"/>
              <w:marBottom w:val="0"/>
              <w:divBdr>
                <w:top w:val="none" w:sz="0" w:space="0" w:color="auto"/>
                <w:left w:val="none" w:sz="0" w:space="0" w:color="auto"/>
                <w:bottom w:val="none" w:sz="0" w:space="0" w:color="auto"/>
                <w:right w:val="none" w:sz="0" w:space="0" w:color="auto"/>
              </w:divBdr>
            </w:div>
          </w:divsChild>
        </w:div>
        <w:div w:id="591668120">
          <w:marLeft w:val="0"/>
          <w:marRight w:val="0"/>
          <w:marTop w:val="0"/>
          <w:marBottom w:val="0"/>
          <w:divBdr>
            <w:top w:val="none" w:sz="0" w:space="0" w:color="auto"/>
            <w:left w:val="none" w:sz="0" w:space="0" w:color="auto"/>
            <w:bottom w:val="none" w:sz="0" w:space="0" w:color="auto"/>
            <w:right w:val="none" w:sz="0" w:space="0" w:color="auto"/>
          </w:divBdr>
          <w:divsChild>
            <w:div w:id="36976805">
              <w:marLeft w:val="0"/>
              <w:marRight w:val="0"/>
              <w:marTop w:val="0"/>
              <w:marBottom w:val="0"/>
              <w:divBdr>
                <w:top w:val="none" w:sz="0" w:space="0" w:color="auto"/>
                <w:left w:val="none" w:sz="0" w:space="0" w:color="auto"/>
                <w:bottom w:val="none" w:sz="0" w:space="0" w:color="auto"/>
                <w:right w:val="none" w:sz="0" w:space="0" w:color="auto"/>
              </w:divBdr>
              <w:divsChild>
                <w:div w:id="1183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800">
          <w:marLeft w:val="0"/>
          <w:marRight w:val="0"/>
          <w:marTop w:val="0"/>
          <w:marBottom w:val="0"/>
          <w:divBdr>
            <w:top w:val="none" w:sz="0" w:space="0" w:color="auto"/>
            <w:left w:val="none" w:sz="0" w:space="0" w:color="auto"/>
            <w:bottom w:val="none" w:sz="0" w:space="0" w:color="auto"/>
            <w:right w:val="none" w:sz="0" w:space="0" w:color="auto"/>
          </w:divBdr>
        </w:div>
        <w:div w:id="604655377">
          <w:marLeft w:val="0"/>
          <w:marRight w:val="0"/>
          <w:marTop w:val="0"/>
          <w:marBottom w:val="0"/>
          <w:divBdr>
            <w:top w:val="none" w:sz="0" w:space="0" w:color="auto"/>
            <w:left w:val="none" w:sz="0" w:space="0" w:color="auto"/>
            <w:bottom w:val="none" w:sz="0" w:space="0" w:color="auto"/>
            <w:right w:val="none" w:sz="0" w:space="0" w:color="auto"/>
          </w:divBdr>
        </w:div>
        <w:div w:id="633801344">
          <w:marLeft w:val="0"/>
          <w:marRight w:val="0"/>
          <w:marTop w:val="0"/>
          <w:marBottom w:val="0"/>
          <w:divBdr>
            <w:top w:val="none" w:sz="0" w:space="0" w:color="auto"/>
            <w:left w:val="none" w:sz="0" w:space="0" w:color="auto"/>
            <w:bottom w:val="none" w:sz="0" w:space="0" w:color="auto"/>
            <w:right w:val="none" w:sz="0" w:space="0" w:color="auto"/>
          </w:divBdr>
        </w:div>
        <w:div w:id="642079686">
          <w:marLeft w:val="0"/>
          <w:marRight w:val="0"/>
          <w:marTop w:val="0"/>
          <w:marBottom w:val="0"/>
          <w:divBdr>
            <w:top w:val="none" w:sz="0" w:space="0" w:color="auto"/>
            <w:left w:val="none" w:sz="0" w:space="0" w:color="auto"/>
            <w:bottom w:val="none" w:sz="0" w:space="0" w:color="auto"/>
            <w:right w:val="none" w:sz="0" w:space="0" w:color="auto"/>
          </w:divBdr>
        </w:div>
        <w:div w:id="671222682">
          <w:marLeft w:val="0"/>
          <w:marRight w:val="0"/>
          <w:marTop w:val="0"/>
          <w:marBottom w:val="0"/>
          <w:divBdr>
            <w:top w:val="none" w:sz="0" w:space="0" w:color="auto"/>
            <w:left w:val="none" w:sz="0" w:space="0" w:color="auto"/>
            <w:bottom w:val="none" w:sz="0" w:space="0" w:color="auto"/>
            <w:right w:val="none" w:sz="0" w:space="0" w:color="auto"/>
          </w:divBdr>
          <w:divsChild>
            <w:div w:id="762840766">
              <w:marLeft w:val="0"/>
              <w:marRight w:val="0"/>
              <w:marTop w:val="0"/>
              <w:marBottom w:val="0"/>
              <w:divBdr>
                <w:top w:val="none" w:sz="0" w:space="0" w:color="auto"/>
                <w:left w:val="none" w:sz="0" w:space="0" w:color="auto"/>
                <w:bottom w:val="none" w:sz="0" w:space="0" w:color="auto"/>
                <w:right w:val="none" w:sz="0" w:space="0" w:color="auto"/>
              </w:divBdr>
              <w:divsChild>
                <w:div w:id="1298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309">
          <w:marLeft w:val="0"/>
          <w:marRight w:val="0"/>
          <w:marTop w:val="0"/>
          <w:marBottom w:val="0"/>
          <w:divBdr>
            <w:top w:val="none" w:sz="0" w:space="0" w:color="auto"/>
            <w:left w:val="none" w:sz="0" w:space="0" w:color="auto"/>
            <w:bottom w:val="none" w:sz="0" w:space="0" w:color="auto"/>
            <w:right w:val="none" w:sz="0" w:space="0" w:color="auto"/>
          </w:divBdr>
        </w:div>
        <w:div w:id="699093556">
          <w:marLeft w:val="0"/>
          <w:marRight w:val="0"/>
          <w:marTop w:val="0"/>
          <w:marBottom w:val="0"/>
          <w:divBdr>
            <w:top w:val="none" w:sz="0" w:space="0" w:color="auto"/>
            <w:left w:val="none" w:sz="0" w:space="0" w:color="auto"/>
            <w:bottom w:val="none" w:sz="0" w:space="0" w:color="auto"/>
            <w:right w:val="none" w:sz="0" w:space="0" w:color="auto"/>
          </w:divBdr>
          <w:divsChild>
            <w:div w:id="1571112429">
              <w:marLeft w:val="0"/>
              <w:marRight w:val="0"/>
              <w:marTop w:val="0"/>
              <w:marBottom w:val="0"/>
              <w:divBdr>
                <w:top w:val="none" w:sz="0" w:space="0" w:color="auto"/>
                <w:left w:val="none" w:sz="0" w:space="0" w:color="auto"/>
                <w:bottom w:val="none" w:sz="0" w:space="0" w:color="auto"/>
                <w:right w:val="none" w:sz="0" w:space="0" w:color="auto"/>
              </w:divBdr>
              <w:divsChild>
                <w:div w:id="8732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892">
          <w:marLeft w:val="0"/>
          <w:marRight w:val="0"/>
          <w:marTop w:val="0"/>
          <w:marBottom w:val="0"/>
          <w:divBdr>
            <w:top w:val="none" w:sz="0" w:space="0" w:color="auto"/>
            <w:left w:val="none" w:sz="0" w:space="0" w:color="auto"/>
            <w:bottom w:val="none" w:sz="0" w:space="0" w:color="auto"/>
            <w:right w:val="none" w:sz="0" w:space="0" w:color="auto"/>
          </w:divBdr>
          <w:divsChild>
            <w:div w:id="462819871">
              <w:marLeft w:val="0"/>
              <w:marRight w:val="0"/>
              <w:marTop w:val="0"/>
              <w:marBottom w:val="0"/>
              <w:divBdr>
                <w:top w:val="none" w:sz="0" w:space="0" w:color="auto"/>
                <w:left w:val="none" w:sz="0" w:space="0" w:color="auto"/>
                <w:bottom w:val="none" w:sz="0" w:space="0" w:color="auto"/>
                <w:right w:val="none" w:sz="0" w:space="0" w:color="auto"/>
              </w:divBdr>
              <w:divsChild>
                <w:div w:id="16774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43062488">
          <w:marLeft w:val="0"/>
          <w:marRight w:val="0"/>
          <w:marTop w:val="0"/>
          <w:marBottom w:val="0"/>
          <w:divBdr>
            <w:top w:val="none" w:sz="0" w:space="0" w:color="auto"/>
            <w:left w:val="none" w:sz="0" w:space="0" w:color="auto"/>
            <w:bottom w:val="none" w:sz="0" w:space="0" w:color="auto"/>
            <w:right w:val="none" w:sz="0" w:space="0" w:color="auto"/>
          </w:divBdr>
          <w:divsChild>
            <w:div w:id="416901168">
              <w:marLeft w:val="0"/>
              <w:marRight w:val="0"/>
              <w:marTop w:val="0"/>
              <w:marBottom w:val="0"/>
              <w:divBdr>
                <w:top w:val="none" w:sz="0" w:space="0" w:color="auto"/>
                <w:left w:val="none" w:sz="0" w:space="0" w:color="auto"/>
                <w:bottom w:val="none" w:sz="0" w:space="0" w:color="auto"/>
                <w:right w:val="none" w:sz="0" w:space="0" w:color="auto"/>
              </w:divBdr>
            </w:div>
          </w:divsChild>
        </w:div>
        <w:div w:id="784157693">
          <w:marLeft w:val="0"/>
          <w:marRight w:val="0"/>
          <w:marTop w:val="0"/>
          <w:marBottom w:val="0"/>
          <w:divBdr>
            <w:top w:val="none" w:sz="0" w:space="0" w:color="auto"/>
            <w:left w:val="none" w:sz="0" w:space="0" w:color="auto"/>
            <w:bottom w:val="none" w:sz="0" w:space="0" w:color="auto"/>
            <w:right w:val="none" w:sz="0" w:space="0" w:color="auto"/>
          </w:divBdr>
        </w:div>
        <w:div w:id="790976106">
          <w:marLeft w:val="0"/>
          <w:marRight w:val="0"/>
          <w:marTop w:val="0"/>
          <w:marBottom w:val="0"/>
          <w:divBdr>
            <w:top w:val="none" w:sz="0" w:space="0" w:color="auto"/>
            <w:left w:val="none" w:sz="0" w:space="0" w:color="auto"/>
            <w:bottom w:val="none" w:sz="0" w:space="0" w:color="auto"/>
            <w:right w:val="none" w:sz="0" w:space="0" w:color="auto"/>
          </w:divBdr>
        </w:div>
        <w:div w:id="831992813">
          <w:marLeft w:val="0"/>
          <w:marRight w:val="0"/>
          <w:marTop w:val="0"/>
          <w:marBottom w:val="0"/>
          <w:divBdr>
            <w:top w:val="none" w:sz="0" w:space="0" w:color="auto"/>
            <w:left w:val="none" w:sz="0" w:space="0" w:color="auto"/>
            <w:bottom w:val="none" w:sz="0" w:space="0" w:color="auto"/>
            <w:right w:val="none" w:sz="0" w:space="0" w:color="auto"/>
          </w:divBdr>
          <w:divsChild>
            <w:div w:id="104425701">
              <w:marLeft w:val="0"/>
              <w:marRight w:val="0"/>
              <w:marTop w:val="0"/>
              <w:marBottom w:val="0"/>
              <w:divBdr>
                <w:top w:val="none" w:sz="0" w:space="0" w:color="auto"/>
                <w:left w:val="none" w:sz="0" w:space="0" w:color="auto"/>
                <w:bottom w:val="none" w:sz="0" w:space="0" w:color="auto"/>
                <w:right w:val="none" w:sz="0" w:space="0" w:color="auto"/>
              </w:divBdr>
              <w:divsChild>
                <w:div w:id="9259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871">
          <w:marLeft w:val="0"/>
          <w:marRight w:val="0"/>
          <w:marTop w:val="0"/>
          <w:marBottom w:val="0"/>
          <w:divBdr>
            <w:top w:val="none" w:sz="0" w:space="0" w:color="auto"/>
            <w:left w:val="none" w:sz="0" w:space="0" w:color="auto"/>
            <w:bottom w:val="none" w:sz="0" w:space="0" w:color="auto"/>
            <w:right w:val="none" w:sz="0" w:space="0" w:color="auto"/>
          </w:divBdr>
          <w:divsChild>
            <w:div w:id="1212839105">
              <w:marLeft w:val="0"/>
              <w:marRight w:val="0"/>
              <w:marTop w:val="0"/>
              <w:marBottom w:val="0"/>
              <w:divBdr>
                <w:top w:val="none" w:sz="0" w:space="0" w:color="auto"/>
                <w:left w:val="none" w:sz="0" w:space="0" w:color="auto"/>
                <w:bottom w:val="none" w:sz="0" w:space="0" w:color="auto"/>
                <w:right w:val="none" w:sz="0" w:space="0" w:color="auto"/>
              </w:divBdr>
            </w:div>
          </w:divsChild>
        </w:div>
        <w:div w:id="907301948">
          <w:marLeft w:val="0"/>
          <w:marRight w:val="0"/>
          <w:marTop w:val="0"/>
          <w:marBottom w:val="0"/>
          <w:divBdr>
            <w:top w:val="none" w:sz="0" w:space="0" w:color="auto"/>
            <w:left w:val="none" w:sz="0" w:space="0" w:color="auto"/>
            <w:bottom w:val="none" w:sz="0" w:space="0" w:color="auto"/>
            <w:right w:val="none" w:sz="0" w:space="0" w:color="auto"/>
          </w:divBdr>
          <w:divsChild>
            <w:div w:id="2067337715">
              <w:marLeft w:val="0"/>
              <w:marRight w:val="0"/>
              <w:marTop w:val="0"/>
              <w:marBottom w:val="0"/>
              <w:divBdr>
                <w:top w:val="none" w:sz="0" w:space="0" w:color="auto"/>
                <w:left w:val="none" w:sz="0" w:space="0" w:color="auto"/>
                <w:bottom w:val="none" w:sz="0" w:space="0" w:color="auto"/>
                <w:right w:val="none" w:sz="0" w:space="0" w:color="auto"/>
              </w:divBdr>
              <w:divsChild>
                <w:div w:id="582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956">
          <w:marLeft w:val="0"/>
          <w:marRight w:val="0"/>
          <w:marTop w:val="0"/>
          <w:marBottom w:val="0"/>
          <w:divBdr>
            <w:top w:val="none" w:sz="0" w:space="0" w:color="auto"/>
            <w:left w:val="none" w:sz="0" w:space="0" w:color="auto"/>
            <w:bottom w:val="none" w:sz="0" w:space="0" w:color="auto"/>
            <w:right w:val="none" w:sz="0" w:space="0" w:color="auto"/>
          </w:divBdr>
          <w:divsChild>
            <w:div w:id="182210010">
              <w:marLeft w:val="0"/>
              <w:marRight w:val="0"/>
              <w:marTop w:val="0"/>
              <w:marBottom w:val="0"/>
              <w:divBdr>
                <w:top w:val="none" w:sz="0" w:space="0" w:color="auto"/>
                <w:left w:val="none" w:sz="0" w:space="0" w:color="auto"/>
                <w:bottom w:val="none" w:sz="0" w:space="0" w:color="auto"/>
                <w:right w:val="none" w:sz="0" w:space="0" w:color="auto"/>
              </w:divBdr>
            </w:div>
          </w:divsChild>
        </w:div>
        <w:div w:id="1035811545">
          <w:marLeft w:val="0"/>
          <w:marRight w:val="0"/>
          <w:marTop w:val="0"/>
          <w:marBottom w:val="0"/>
          <w:divBdr>
            <w:top w:val="none" w:sz="0" w:space="0" w:color="auto"/>
            <w:left w:val="none" w:sz="0" w:space="0" w:color="auto"/>
            <w:bottom w:val="none" w:sz="0" w:space="0" w:color="auto"/>
            <w:right w:val="none" w:sz="0" w:space="0" w:color="auto"/>
          </w:divBdr>
          <w:divsChild>
            <w:div w:id="1641760878">
              <w:marLeft w:val="0"/>
              <w:marRight w:val="0"/>
              <w:marTop w:val="0"/>
              <w:marBottom w:val="0"/>
              <w:divBdr>
                <w:top w:val="none" w:sz="0" w:space="0" w:color="auto"/>
                <w:left w:val="none" w:sz="0" w:space="0" w:color="auto"/>
                <w:bottom w:val="none" w:sz="0" w:space="0" w:color="auto"/>
                <w:right w:val="none" w:sz="0" w:space="0" w:color="auto"/>
              </w:divBdr>
              <w:divsChild>
                <w:div w:id="14222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397">
          <w:marLeft w:val="0"/>
          <w:marRight w:val="0"/>
          <w:marTop w:val="0"/>
          <w:marBottom w:val="0"/>
          <w:divBdr>
            <w:top w:val="none" w:sz="0" w:space="0" w:color="auto"/>
            <w:left w:val="none" w:sz="0" w:space="0" w:color="auto"/>
            <w:bottom w:val="none" w:sz="0" w:space="0" w:color="auto"/>
            <w:right w:val="none" w:sz="0" w:space="0" w:color="auto"/>
          </w:divBdr>
        </w:div>
        <w:div w:id="1075515871">
          <w:marLeft w:val="0"/>
          <w:marRight w:val="0"/>
          <w:marTop w:val="0"/>
          <w:marBottom w:val="0"/>
          <w:divBdr>
            <w:top w:val="none" w:sz="0" w:space="0" w:color="auto"/>
            <w:left w:val="none" w:sz="0" w:space="0" w:color="auto"/>
            <w:bottom w:val="none" w:sz="0" w:space="0" w:color="auto"/>
            <w:right w:val="none" w:sz="0" w:space="0" w:color="auto"/>
          </w:divBdr>
          <w:divsChild>
            <w:div w:id="1494756643">
              <w:marLeft w:val="0"/>
              <w:marRight w:val="0"/>
              <w:marTop w:val="0"/>
              <w:marBottom w:val="0"/>
              <w:divBdr>
                <w:top w:val="none" w:sz="0" w:space="0" w:color="auto"/>
                <w:left w:val="none" w:sz="0" w:space="0" w:color="auto"/>
                <w:bottom w:val="none" w:sz="0" w:space="0" w:color="auto"/>
                <w:right w:val="none" w:sz="0" w:space="0" w:color="auto"/>
              </w:divBdr>
              <w:divsChild>
                <w:div w:id="21124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778">
          <w:marLeft w:val="0"/>
          <w:marRight w:val="0"/>
          <w:marTop w:val="0"/>
          <w:marBottom w:val="0"/>
          <w:divBdr>
            <w:top w:val="none" w:sz="0" w:space="0" w:color="auto"/>
            <w:left w:val="none" w:sz="0" w:space="0" w:color="auto"/>
            <w:bottom w:val="none" w:sz="0" w:space="0" w:color="auto"/>
            <w:right w:val="none" w:sz="0" w:space="0" w:color="auto"/>
          </w:divBdr>
          <w:divsChild>
            <w:div w:id="749959598">
              <w:marLeft w:val="0"/>
              <w:marRight w:val="0"/>
              <w:marTop w:val="0"/>
              <w:marBottom w:val="0"/>
              <w:divBdr>
                <w:top w:val="none" w:sz="0" w:space="0" w:color="auto"/>
                <w:left w:val="none" w:sz="0" w:space="0" w:color="auto"/>
                <w:bottom w:val="none" w:sz="0" w:space="0" w:color="auto"/>
                <w:right w:val="none" w:sz="0" w:space="0" w:color="auto"/>
              </w:divBdr>
              <w:divsChild>
                <w:div w:id="12972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817">
          <w:marLeft w:val="0"/>
          <w:marRight w:val="0"/>
          <w:marTop w:val="0"/>
          <w:marBottom w:val="0"/>
          <w:divBdr>
            <w:top w:val="none" w:sz="0" w:space="0" w:color="auto"/>
            <w:left w:val="none" w:sz="0" w:space="0" w:color="auto"/>
            <w:bottom w:val="none" w:sz="0" w:space="0" w:color="auto"/>
            <w:right w:val="none" w:sz="0" w:space="0" w:color="auto"/>
          </w:divBdr>
          <w:divsChild>
            <w:div w:id="1360593985">
              <w:marLeft w:val="0"/>
              <w:marRight w:val="0"/>
              <w:marTop w:val="0"/>
              <w:marBottom w:val="0"/>
              <w:divBdr>
                <w:top w:val="none" w:sz="0" w:space="0" w:color="auto"/>
                <w:left w:val="none" w:sz="0" w:space="0" w:color="auto"/>
                <w:bottom w:val="none" w:sz="0" w:space="0" w:color="auto"/>
                <w:right w:val="none" w:sz="0" w:space="0" w:color="auto"/>
              </w:divBdr>
              <w:divsChild>
                <w:div w:id="10397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817">
          <w:marLeft w:val="0"/>
          <w:marRight w:val="0"/>
          <w:marTop w:val="0"/>
          <w:marBottom w:val="0"/>
          <w:divBdr>
            <w:top w:val="none" w:sz="0" w:space="0" w:color="auto"/>
            <w:left w:val="none" w:sz="0" w:space="0" w:color="auto"/>
            <w:bottom w:val="none" w:sz="0" w:space="0" w:color="auto"/>
            <w:right w:val="none" w:sz="0" w:space="0" w:color="auto"/>
          </w:divBdr>
          <w:divsChild>
            <w:div w:id="1364282802">
              <w:marLeft w:val="0"/>
              <w:marRight w:val="0"/>
              <w:marTop w:val="0"/>
              <w:marBottom w:val="0"/>
              <w:divBdr>
                <w:top w:val="none" w:sz="0" w:space="0" w:color="auto"/>
                <w:left w:val="none" w:sz="0" w:space="0" w:color="auto"/>
                <w:bottom w:val="none" w:sz="0" w:space="0" w:color="auto"/>
                <w:right w:val="none" w:sz="0" w:space="0" w:color="auto"/>
              </w:divBdr>
              <w:divsChild>
                <w:div w:id="3641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452">
          <w:marLeft w:val="0"/>
          <w:marRight w:val="0"/>
          <w:marTop w:val="0"/>
          <w:marBottom w:val="0"/>
          <w:divBdr>
            <w:top w:val="none" w:sz="0" w:space="0" w:color="auto"/>
            <w:left w:val="none" w:sz="0" w:space="0" w:color="auto"/>
            <w:bottom w:val="none" w:sz="0" w:space="0" w:color="auto"/>
            <w:right w:val="none" w:sz="0" w:space="0" w:color="auto"/>
          </w:divBdr>
          <w:divsChild>
            <w:div w:id="604190409">
              <w:marLeft w:val="0"/>
              <w:marRight w:val="0"/>
              <w:marTop w:val="0"/>
              <w:marBottom w:val="0"/>
              <w:divBdr>
                <w:top w:val="none" w:sz="0" w:space="0" w:color="auto"/>
                <w:left w:val="none" w:sz="0" w:space="0" w:color="auto"/>
                <w:bottom w:val="none" w:sz="0" w:space="0" w:color="auto"/>
                <w:right w:val="none" w:sz="0" w:space="0" w:color="auto"/>
              </w:divBdr>
              <w:divsChild>
                <w:div w:id="13160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2405">
          <w:marLeft w:val="0"/>
          <w:marRight w:val="0"/>
          <w:marTop w:val="0"/>
          <w:marBottom w:val="0"/>
          <w:divBdr>
            <w:top w:val="none" w:sz="0" w:space="0" w:color="auto"/>
            <w:left w:val="none" w:sz="0" w:space="0" w:color="auto"/>
            <w:bottom w:val="none" w:sz="0" w:space="0" w:color="auto"/>
            <w:right w:val="none" w:sz="0" w:space="0" w:color="auto"/>
          </w:divBdr>
          <w:divsChild>
            <w:div w:id="501969153">
              <w:marLeft w:val="0"/>
              <w:marRight w:val="0"/>
              <w:marTop w:val="0"/>
              <w:marBottom w:val="0"/>
              <w:divBdr>
                <w:top w:val="none" w:sz="0" w:space="0" w:color="auto"/>
                <w:left w:val="none" w:sz="0" w:space="0" w:color="auto"/>
                <w:bottom w:val="none" w:sz="0" w:space="0" w:color="auto"/>
                <w:right w:val="none" w:sz="0" w:space="0" w:color="auto"/>
              </w:divBdr>
              <w:divsChild>
                <w:div w:id="3992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9029">
          <w:marLeft w:val="0"/>
          <w:marRight w:val="0"/>
          <w:marTop w:val="0"/>
          <w:marBottom w:val="0"/>
          <w:divBdr>
            <w:top w:val="none" w:sz="0" w:space="0" w:color="auto"/>
            <w:left w:val="none" w:sz="0" w:space="0" w:color="auto"/>
            <w:bottom w:val="none" w:sz="0" w:space="0" w:color="auto"/>
            <w:right w:val="none" w:sz="0" w:space="0" w:color="auto"/>
          </w:divBdr>
        </w:div>
        <w:div w:id="1486437064">
          <w:marLeft w:val="0"/>
          <w:marRight w:val="0"/>
          <w:marTop w:val="0"/>
          <w:marBottom w:val="0"/>
          <w:divBdr>
            <w:top w:val="none" w:sz="0" w:space="0" w:color="auto"/>
            <w:left w:val="none" w:sz="0" w:space="0" w:color="auto"/>
            <w:bottom w:val="none" w:sz="0" w:space="0" w:color="auto"/>
            <w:right w:val="none" w:sz="0" w:space="0" w:color="auto"/>
          </w:divBdr>
          <w:divsChild>
            <w:div w:id="1821116756">
              <w:marLeft w:val="0"/>
              <w:marRight w:val="0"/>
              <w:marTop w:val="0"/>
              <w:marBottom w:val="0"/>
              <w:divBdr>
                <w:top w:val="none" w:sz="0" w:space="0" w:color="auto"/>
                <w:left w:val="none" w:sz="0" w:space="0" w:color="auto"/>
                <w:bottom w:val="none" w:sz="0" w:space="0" w:color="auto"/>
                <w:right w:val="none" w:sz="0" w:space="0" w:color="auto"/>
              </w:divBdr>
            </w:div>
          </w:divsChild>
        </w:div>
        <w:div w:id="1522932167">
          <w:marLeft w:val="0"/>
          <w:marRight w:val="0"/>
          <w:marTop w:val="0"/>
          <w:marBottom w:val="0"/>
          <w:divBdr>
            <w:top w:val="none" w:sz="0" w:space="0" w:color="auto"/>
            <w:left w:val="none" w:sz="0" w:space="0" w:color="auto"/>
            <w:bottom w:val="none" w:sz="0" w:space="0" w:color="auto"/>
            <w:right w:val="none" w:sz="0" w:space="0" w:color="auto"/>
          </w:divBdr>
          <w:divsChild>
            <w:div w:id="551889542">
              <w:marLeft w:val="0"/>
              <w:marRight w:val="0"/>
              <w:marTop w:val="0"/>
              <w:marBottom w:val="0"/>
              <w:divBdr>
                <w:top w:val="none" w:sz="0" w:space="0" w:color="auto"/>
                <w:left w:val="none" w:sz="0" w:space="0" w:color="auto"/>
                <w:bottom w:val="none" w:sz="0" w:space="0" w:color="auto"/>
                <w:right w:val="none" w:sz="0" w:space="0" w:color="auto"/>
              </w:divBdr>
              <w:divsChild>
                <w:div w:id="16346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444">
          <w:marLeft w:val="0"/>
          <w:marRight w:val="0"/>
          <w:marTop w:val="0"/>
          <w:marBottom w:val="0"/>
          <w:divBdr>
            <w:top w:val="none" w:sz="0" w:space="0" w:color="auto"/>
            <w:left w:val="none" w:sz="0" w:space="0" w:color="auto"/>
            <w:bottom w:val="none" w:sz="0" w:space="0" w:color="auto"/>
            <w:right w:val="none" w:sz="0" w:space="0" w:color="auto"/>
          </w:divBdr>
          <w:divsChild>
            <w:div w:id="858854220">
              <w:marLeft w:val="0"/>
              <w:marRight w:val="0"/>
              <w:marTop w:val="0"/>
              <w:marBottom w:val="0"/>
              <w:divBdr>
                <w:top w:val="none" w:sz="0" w:space="0" w:color="auto"/>
                <w:left w:val="none" w:sz="0" w:space="0" w:color="auto"/>
                <w:bottom w:val="none" w:sz="0" w:space="0" w:color="auto"/>
                <w:right w:val="none" w:sz="0" w:space="0" w:color="auto"/>
              </w:divBdr>
              <w:divsChild>
                <w:div w:id="1210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30732">
          <w:marLeft w:val="0"/>
          <w:marRight w:val="0"/>
          <w:marTop w:val="0"/>
          <w:marBottom w:val="0"/>
          <w:divBdr>
            <w:top w:val="none" w:sz="0" w:space="0" w:color="auto"/>
            <w:left w:val="none" w:sz="0" w:space="0" w:color="auto"/>
            <w:bottom w:val="none" w:sz="0" w:space="0" w:color="auto"/>
            <w:right w:val="none" w:sz="0" w:space="0" w:color="auto"/>
          </w:divBdr>
        </w:div>
        <w:div w:id="1625193174">
          <w:marLeft w:val="0"/>
          <w:marRight w:val="0"/>
          <w:marTop w:val="0"/>
          <w:marBottom w:val="0"/>
          <w:divBdr>
            <w:top w:val="none" w:sz="0" w:space="0" w:color="auto"/>
            <w:left w:val="none" w:sz="0" w:space="0" w:color="auto"/>
            <w:bottom w:val="none" w:sz="0" w:space="0" w:color="auto"/>
            <w:right w:val="none" w:sz="0" w:space="0" w:color="auto"/>
          </w:divBdr>
        </w:div>
        <w:div w:id="1640265239">
          <w:marLeft w:val="0"/>
          <w:marRight w:val="0"/>
          <w:marTop w:val="0"/>
          <w:marBottom w:val="0"/>
          <w:divBdr>
            <w:top w:val="none" w:sz="0" w:space="0" w:color="auto"/>
            <w:left w:val="none" w:sz="0" w:space="0" w:color="auto"/>
            <w:bottom w:val="none" w:sz="0" w:space="0" w:color="auto"/>
            <w:right w:val="none" w:sz="0" w:space="0" w:color="auto"/>
          </w:divBdr>
          <w:divsChild>
            <w:div w:id="1910799515">
              <w:marLeft w:val="0"/>
              <w:marRight w:val="0"/>
              <w:marTop w:val="0"/>
              <w:marBottom w:val="0"/>
              <w:divBdr>
                <w:top w:val="none" w:sz="0" w:space="0" w:color="auto"/>
                <w:left w:val="none" w:sz="0" w:space="0" w:color="auto"/>
                <w:bottom w:val="none" w:sz="0" w:space="0" w:color="auto"/>
                <w:right w:val="none" w:sz="0" w:space="0" w:color="auto"/>
              </w:divBdr>
              <w:divsChild>
                <w:div w:id="1915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815">
          <w:marLeft w:val="0"/>
          <w:marRight w:val="0"/>
          <w:marTop w:val="0"/>
          <w:marBottom w:val="0"/>
          <w:divBdr>
            <w:top w:val="none" w:sz="0" w:space="0" w:color="auto"/>
            <w:left w:val="none" w:sz="0" w:space="0" w:color="auto"/>
            <w:bottom w:val="none" w:sz="0" w:space="0" w:color="auto"/>
            <w:right w:val="none" w:sz="0" w:space="0" w:color="auto"/>
          </w:divBdr>
          <w:divsChild>
            <w:div w:id="1432159962">
              <w:marLeft w:val="0"/>
              <w:marRight w:val="0"/>
              <w:marTop w:val="0"/>
              <w:marBottom w:val="0"/>
              <w:divBdr>
                <w:top w:val="none" w:sz="0" w:space="0" w:color="auto"/>
                <w:left w:val="none" w:sz="0" w:space="0" w:color="auto"/>
                <w:bottom w:val="none" w:sz="0" w:space="0" w:color="auto"/>
                <w:right w:val="none" w:sz="0" w:space="0" w:color="auto"/>
              </w:divBdr>
            </w:div>
          </w:divsChild>
        </w:div>
        <w:div w:id="170363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60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991549">
          <w:marLeft w:val="0"/>
          <w:marRight w:val="0"/>
          <w:marTop w:val="0"/>
          <w:marBottom w:val="0"/>
          <w:divBdr>
            <w:top w:val="none" w:sz="0" w:space="0" w:color="auto"/>
            <w:left w:val="none" w:sz="0" w:space="0" w:color="auto"/>
            <w:bottom w:val="none" w:sz="0" w:space="0" w:color="auto"/>
            <w:right w:val="none" w:sz="0" w:space="0" w:color="auto"/>
          </w:divBdr>
          <w:divsChild>
            <w:div w:id="86000968">
              <w:marLeft w:val="0"/>
              <w:marRight w:val="0"/>
              <w:marTop w:val="0"/>
              <w:marBottom w:val="0"/>
              <w:divBdr>
                <w:top w:val="none" w:sz="0" w:space="0" w:color="auto"/>
                <w:left w:val="none" w:sz="0" w:space="0" w:color="auto"/>
                <w:bottom w:val="none" w:sz="0" w:space="0" w:color="auto"/>
                <w:right w:val="none" w:sz="0" w:space="0" w:color="auto"/>
              </w:divBdr>
            </w:div>
          </w:divsChild>
        </w:div>
        <w:div w:id="1837762156">
          <w:marLeft w:val="0"/>
          <w:marRight w:val="0"/>
          <w:marTop w:val="0"/>
          <w:marBottom w:val="0"/>
          <w:divBdr>
            <w:top w:val="none" w:sz="0" w:space="0" w:color="auto"/>
            <w:left w:val="none" w:sz="0" w:space="0" w:color="auto"/>
            <w:bottom w:val="none" w:sz="0" w:space="0" w:color="auto"/>
            <w:right w:val="none" w:sz="0" w:space="0" w:color="auto"/>
          </w:divBdr>
          <w:divsChild>
            <w:div w:id="516584672">
              <w:marLeft w:val="0"/>
              <w:marRight w:val="0"/>
              <w:marTop w:val="0"/>
              <w:marBottom w:val="0"/>
              <w:divBdr>
                <w:top w:val="none" w:sz="0" w:space="0" w:color="auto"/>
                <w:left w:val="none" w:sz="0" w:space="0" w:color="auto"/>
                <w:bottom w:val="none" w:sz="0" w:space="0" w:color="auto"/>
                <w:right w:val="none" w:sz="0" w:space="0" w:color="auto"/>
              </w:divBdr>
            </w:div>
            <w:div w:id="989863300">
              <w:marLeft w:val="0"/>
              <w:marRight w:val="0"/>
              <w:marTop w:val="0"/>
              <w:marBottom w:val="0"/>
              <w:divBdr>
                <w:top w:val="none" w:sz="0" w:space="0" w:color="auto"/>
                <w:left w:val="none" w:sz="0" w:space="0" w:color="auto"/>
                <w:bottom w:val="none" w:sz="0" w:space="0" w:color="auto"/>
                <w:right w:val="none" w:sz="0" w:space="0" w:color="auto"/>
              </w:divBdr>
            </w:div>
            <w:div w:id="1653754419">
              <w:marLeft w:val="0"/>
              <w:marRight w:val="0"/>
              <w:marTop w:val="0"/>
              <w:marBottom w:val="0"/>
              <w:divBdr>
                <w:top w:val="none" w:sz="0" w:space="0" w:color="auto"/>
                <w:left w:val="none" w:sz="0" w:space="0" w:color="auto"/>
                <w:bottom w:val="none" w:sz="0" w:space="0" w:color="auto"/>
                <w:right w:val="none" w:sz="0" w:space="0" w:color="auto"/>
              </w:divBdr>
              <w:divsChild>
                <w:div w:id="962930473">
                  <w:marLeft w:val="0"/>
                  <w:marRight w:val="0"/>
                  <w:marTop w:val="0"/>
                  <w:marBottom w:val="0"/>
                  <w:divBdr>
                    <w:top w:val="none" w:sz="0" w:space="0" w:color="auto"/>
                    <w:left w:val="none" w:sz="0" w:space="0" w:color="auto"/>
                    <w:bottom w:val="none" w:sz="0" w:space="0" w:color="auto"/>
                    <w:right w:val="none" w:sz="0" w:space="0" w:color="auto"/>
                  </w:divBdr>
                  <w:divsChild>
                    <w:div w:id="404570852">
                      <w:marLeft w:val="0"/>
                      <w:marRight w:val="0"/>
                      <w:marTop w:val="0"/>
                      <w:marBottom w:val="0"/>
                      <w:divBdr>
                        <w:top w:val="none" w:sz="0" w:space="0" w:color="auto"/>
                        <w:left w:val="none" w:sz="0" w:space="0" w:color="auto"/>
                        <w:bottom w:val="none" w:sz="0" w:space="0" w:color="auto"/>
                        <w:right w:val="none" w:sz="0" w:space="0" w:color="auto"/>
                      </w:divBdr>
                      <w:divsChild>
                        <w:div w:id="593130387">
                          <w:marLeft w:val="0"/>
                          <w:marRight w:val="0"/>
                          <w:marTop w:val="0"/>
                          <w:marBottom w:val="0"/>
                          <w:divBdr>
                            <w:top w:val="none" w:sz="0" w:space="0" w:color="auto"/>
                            <w:left w:val="none" w:sz="0" w:space="0" w:color="auto"/>
                            <w:bottom w:val="none" w:sz="0" w:space="0" w:color="auto"/>
                            <w:right w:val="none" w:sz="0" w:space="0" w:color="auto"/>
                          </w:divBdr>
                          <w:divsChild>
                            <w:div w:id="1343438056">
                              <w:marLeft w:val="0"/>
                              <w:marRight w:val="0"/>
                              <w:marTop w:val="0"/>
                              <w:marBottom w:val="0"/>
                              <w:divBdr>
                                <w:top w:val="none" w:sz="0" w:space="0" w:color="auto"/>
                                <w:left w:val="none" w:sz="0" w:space="0" w:color="auto"/>
                                <w:bottom w:val="none" w:sz="0" w:space="0" w:color="auto"/>
                                <w:right w:val="none" w:sz="0" w:space="0" w:color="auto"/>
                              </w:divBdr>
                            </w:div>
                          </w:divsChild>
                        </w:div>
                        <w:div w:id="1233392095">
                          <w:marLeft w:val="0"/>
                          <w:marRight w:val="0"/>
                          <w:marTop w:val="0"/>
                          <w:marBottom w:val="0"/>
                          <w:divBdr>
                            <w:top w:val="none" w:sz="0" w:space="0" w:color="auto"/>
                            <w:left w:val="none" w:sz="0" w:space="0" w:color="auto"/>
                            <w:bottom w:val="none" w:sz="0" w:space="0" w:color="auto"/>
                            <w:right w:val="none" w:sz="0" w:space="0" w:color="auto"/>
                          </w:divBdr>
                          <w:divsChild>
                            <w:div w:id="129710115">
                              <w:marLeft w:val="0"/>
                              <w:marRight w:val="0"/>
                              <w:marTop w:val="0"/>
                              <w:marBottom w:val="0"/>
                              <w:divBdr>
                                <w:top w:val="none" w:sz="0" w:space="0" w:color="auto"/>
                                <w:left w:val="none" w:sz="0" w:space="0" w:color="auto"/>
                                <w:bottom w:val="none" w:sz="0" w:space="0" w:color="auto"/>
                                <w:right w:val="none" w:sz="0" w:space="0" w:color="auto"/>
                              </w:divBdr>
                            </w:div>
                            <w:div w:id="9966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4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130866">
          <w:marLeft w:val="0"/>
          <w:marRight w:val="0"/>
          <w:marTop w:val="0"/>
          <w:marBottom w:val="0"/>
          <w:divBdr>
            <w:top w:val="none" w:sz="0" w:space="0" w:color="auto"/>
            <w:left w:val="none" w:sz="0" w:space="0" w:color="auto"/>
            <w:bottom w:val="none" w:sz="0" w:space="0" w:color="auto"/>
            <w:right w:val="none" w:sz="0" w:space="0" w:color="auto"/>
          </w:divBdr>
        </w:div>
        <w:div w:id="1877887768">
          <w:marLeft w:val="0"/>
          <w:marRight w:val="0"/>
          <w:marTop w:val="0"/>
          <w:marBottom w:val="0"/>
          <w:divBdr>
            <w:top w:val="none" w:sz="0" w:space="0" w:color="auto"/>
            <w:left w:val="none" w:sz="0" w:space="0" w:color="auto"/>
            <w:bottom w:val="none" w:sz="0" w:space="0" w:color="auto"/>
            <w:right w:val="none" w:sz="0" w:space="0" w:color="auto"/>
          </w:divBdr>
          <w:divsChild>
            <w:div w:id="822547564">
              <w:marLeft w:val="0"/>
              <w:marRight w:val="0"/>
              <w:marTop w:val="0"/>
              <w:marBottom w:val="0"/>
              <w:divBdr>
                <w:top w:val="none" w:sz="0" w:space="0" w:color="auto"/>
                <w:left w:val="none" w:sz="0" w:space="0" w:color="auto"/>
                <w:bottom w:val="none" w:sz="0" w:space="0" w:color="auto"/>
                <w:right w:val="none" w:sz="0" w:space="0" w:color="auto"/>
              </w:divBdr>
              <w:divsChild>
                <w:div w:id="504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7408">
          <w:marLeft w:val="0"/>
          <w:marRight w:val="0"/>
          <w:marTop w:val="0"/>
          <w:marBottom w:val="0"/>
          <w:divBdr>
            <w:top w:val="none" w:sz="0" w:space="0" w:color="auto"/>
            <w:left w:val="none" w:sz="0" w:space="0" w:color="auto"/>
            <w:bottom w:val="none" w:sz="0" w:space="0" w:color="auto"/>
            <w:right w:val="none" w:sz="0" w:space="0" w:color="auto"/>
          </w:divBdr>
          <w:divsChild>
            <w:div w:id="810513095">
              <w:marLeft w:val="0"/>
              <w:marRight w:val="0"/>
              <w:marTop w:val="0"/>
              <w:marBottom w:val="0"/>
              <w:divBdr>
                <w:top w:val="none" w:sz="0" w:space="0" w:color="auto"/>
                <w:left w:val="none" w:sz="0" w:space="0" w:color="auto"/>
                <w:bottom w:val="none" w:sz="0" w:space="0" w:color="auto"/>
                <w:right w:val="none" w:sz="0" w:space="0" w:color="auto"/>
              </w:divBdr>
            </w:div>
          </w:divsChild>
        </w:div>
        <w:div w:id="1983804437">
          <w:marLeft w:val="0"/>
          <w:marRight w:val="0"/>
          <w:marTop w:val="0"/>
          <w:marBottom w:val="0"/>
          <w:divBdr>
            <w:top w:val="none" w:sz="0" w:space="0" w:color="auto"/>
            <w:left w:val="none" w:sz="0" w:space="0" w:color="auto"/>
            <w:bottom w:val="none" w:sz="0" w:space="0" w:color="auto"/>
            <w:right w:val="none" w:sz="0" w:space="0" w:color="auto"/>
          </w:divBdr>
        </w:div>
        <w:div w:id="2041859445">
          <w:marLeft w:val="0"/>
          <w:marRight w:val="0"/>
          <w:marTop w:val="0"/>
          <w:marBottom w:val="0"/>
          <w:divBdr>
            <w:top w:val="none" w:sz="0" w:space="0" w:color="auto"/>
            <w:left w:val="none" w:sz="0" w:space="0" w:color="auto"/>
            <w:bottom w:val="none" w:sz="0" w:space="0" w:color="auto"/>
            <w:right w:val="none" w:sz="0" w:space="0" w:color="auto"/>
          </w:divBdr>
        </w:div>
        <w:div w:id="2081556357">
          <w:marLeft w:val="0"/>
          <w:marRight w:val="0"/>
          <w:marTop w:val="0"/>
          <w:marBottom w:val="0"/>
          <w:divBdr>
            <w:top w:val="none" w:sz="0" w:space="0" w:color="auto"/>
            <w:left w:val="none" w:sz="0" w:space="0" w:color="auto"/>
            <w:bottom w:val="none" w:sz="0" w:space="0" w:color="auto"/>
            <w:right w:val="none" w:sz="0" w:space="0" w:color="auto"/>
          </w:divBdr>
        </w:div>
        <w:div w:id="2104178367">
          <w:marLeft w:val="0"/>
          <w:marRight w:val="0"/>
          <w:marTop w:val="0"/>
          <w:marBottom w:val="0"/>
          <w:divBdr>
            <w:top w:val="none" w:sz="0" w:space="0" w:color="auto"/>
            <w:left w:val="none" w:sz="0" w:space="0" w:color="auto"/>
            <w:bottom w:val="none" w:sz="0" w:space="0" w:color="auto"/>
            <w:right w:val="none" w:sz="0" w:space="0" w:color="auto"/>
          </w:divBdr>
        </w:div>
        <w:div w:id="2133209247">
          <w:marLeft w:val="0"/>
          <w:marRight w:val="0"/>
          <w:marTop w:val="0"/>
          <w:marBottom w:val="0"/>
          <w:divBdr>
            <w:top w:val="none" w:sz="0" w:space="0" w:color="auto"/>
            <w:left w:val="none" w:sz="0" w:space="0" w:color="auto"/>
            <w:bottom w:val="none" w:sz="0" w:space="0" w:color="auto"/>
            <w:right w:val="none" w:sz="0" w:space="0" w:color="auto"/>
          </w:divBdr>
          <w:divsChild>
            <w:div w:id="5875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yndon_B._Johnson" TargetMode="External"/><Relationship Id="rId13" Type="http://schemas.openxmlformats.org/officeDocument/2006/relationships/hyperlink" Target="https://en.wikipedia.org/wiki/Richard_M._Nixon" TargetMode="External"/><Relationship Id="rId18" Type="http://schemas.openxmlformats.org/officeDocument/2006/relationships/hyperlink" Target="https://en.wikipedia.org/wiki/Social_Security_%28United_States%29" TargetMode="External"/><Relationship Id="rId26" Type="http://schemas.openxmlformats.org/officeDocument/2006/relationships/hyperlink" Target="https://en.wikipedia.org/wiki/Welfare_dependency" TargetMode="External"/><Relationship Id="rId3" Type="http://schemas.openxmlformats.org/officeDocument/2006/relationships/settings" Target="settings.xml"/><Relationship Id="rId21" Type="http://schemas.openxmlformats.org/officeDocument/2006/relationships/hyperlink" Target="https://en.wikipedia.org/wiki/Paul_Krugman" TargetMode="External"/><Relationship Id="rId34" Type="http://schemas.openxmlformats.org/officeDocument/2006/relationships/fontTable" Target="fontTable.xml"/><Relationship Id="rId7" Type="http://schemas.openxmlformats.org/officeDocument/2006/relationships/hyperlink" Target="https://en.wikipedia.org/wiki/Fair_Deal" TargetMode="External"/><Relationship Id="rId12" Type="http://schemas.openxmlformats.org/officeDocument/2006/relationships/hyperlink" Target="https://en.wikipedia.org/wiki/Great_Society" TargetMode="External"/><Relationship Id="rId17" Type="http://schemas.openxmlformats.org/officeDocument/2006/relationships/hyperlink" Target="https://en.wikipedia.org/wiki/Tennessee_Valley_Authority" TargetMode="External"/><Relationship Id="rId25" Type="http://schemas.openxmlformats.org/officeDocument/2006/relationships/hyperlink" Target="https://en.wikipedia.org/wiki/Milton_Friedman" TargetMode="External"/><Relationship Id="rId33" Type="http://schemas.openxmlformats.org/officeDocument/2006/relationships/hyperlink" Target="https://en.wikipedia.org/wiki/Breadwinner_model" TargetMode="External"/><Relationship Id="rId2" Type="http://schemas.openxmlformats.org/officeDocument/2006/relationships/styles" Target="styles.xml"/><Relationship Id="rId16" Type="http://schemas.openxmlformats.org/officeDocument/2006/relationships/hyperlink" Target="https://en.wikipedia.org/wiki/Federal_Housing_Administration" TargetMode="External"/><Relationship Id="rId20" Type="http://schemas.openxmlformats.org/officeDocument/2006/relationships/hyperlink" Target="https://en.wikipedia.org/wiki/New_Right" TargetMode="External"/><Relationship Id="rId29" Type="http://schemas.openxmlformats.org/officeDocument/2006/relationships/hyperlink" Target="https://en.wikipedia.org/wiki/Financial_crisis_of_2007%E2%80%9308" TargetMode="External"/><Relationship Id="rId1" Type="http://schemas.openxmlformats.org/officeDocument/2006/relationships/numbering" Target="numbering.xml"/><Relationship Id="rId6" Type="http://schemas.openxmlformats.org/officeDocument/2006/relationships/hyperlink" Target="https://en.wikipedia.org/wiki/Harry_S._Truman" TargetMode="External"/><Relationship Id="rId11" Type="http://schemas.openxmlformats.org/officeDocument/2006/relationships/hyperlink" Target="https://en.wikipedia.org/wiki/Lyndon_B._Johnson" TargetMode="External"/><Relationship Id="rId24" Type="http://schemas.openxmlformats.org/officeDocument/2006/relationships/hyperlink" Target="https://en.wikipedia.org/wiki/Social_Security_%28United_States%29" TargetMode="External"/><Relationship Id="rId32" Type="http://schemas.openxmlformats.org/officeDocument/2006/relationships/hyperlink" Target="https://en.wikipedia.org/wiki/Black_Cabinet" TargetMode="External"/><Relationship Id="rId5" Type="http://schemas.openxmlformats.org/officeDocument/2006/relationships/hyperlink" Target="https://en.wikipedia.org/wiki/Great_Compression" TargetMode="External"/><Relationship Id="rId15" Type="http://schemas.openxmlformats.org/officeDocument/2006/relationships/hyperlink" Target="https://en.wikipedia.org/wiki/Federal_Crop_Insurance_Corporation" TargetMode="External"/><Relationship Id="rId23" Type="http://schemas.openxmlformats.org/officeDocument/2006/relationships/hyperlink" Target="https://en.wikipedia.org/wiki/Federal_Deposit_Insurance_Corporation" TargetMode="External"/><Relationship Id="rId28" Type="http://schemas.openxmlformats.org/officeDocument/2006/relationships/hyperlink" Target="https://en.wikipedia.org/wiki/Shadow_banking_system" TargetMode="External"/><Relationship Id="rId10" Type="http://schemas.openxmlformats.org/officeDocument/2006/relationships/hyperlink" Target="https://en.wikipedia.org/wiki/Dwight_D._Eisenhower" TargetMode="External"/><Relationship Id="rId19" Type="http://schemas.openxmlformats.org/officeDocument/2006/relationships/hyperlink" Target="https://en.wikipedia.org/wiki/Securities_and_Exchange_Commission" TargetMode="External"/><Relationship Id="rId31" Type="http://schemas.openxmlformats.org/officeDocument/2006/relationships/hyperlink" Target="https://en.wikipedia.org/wiki/Racial_segregation" TargetMode="External"/><Relationship Id="rId4" Type="http://schemas.openxmlformats.org/officeDocument/2006/relationships/webSettings" Target="webSettings.xml"/><Relationship Id="rId9" Type="http://schemas.openxmlformats.org/officeDocument/2006/relationships/hyperlink" Target="https://en.wikipedia.org/wiki/Great_Society" TargetMode="External"/><Relationship Id="rId14" Type="http://schemas.openxmlformats.org/officeDocument/2006/relationships/hyperlink" Target="https://en.wikipedia.org/wiki/Federal_Deposit_Insurance_Corporation" TargetMode="External"/><Relationship Id="rId22" Type="http://schemas.openxmlformats.org/officeDocument/2006/relationships/hyperlink" Target="https://en.wikipedia.org/wiki/2007%E2%80%932012_global_financial_crisis" TargetMode="External"/><Relationship Id="rId27" Type="http://schemas.openxmlformats.org/officeDocument/2006/relationships/hyperlink" Target="https://en.wikipedia.org/wiki/Decline_of_the_Glass%E2%80%93Steagall_Act" TargetMode="External"/><Relationship Id="rId30" Type="http://schemas.openxmlformats.org/officeDocument/2006/relationships/hyperlink" Target="https://en.wikipedia.org/wiki/Great_Recess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3160</Words>
  <Characters>18018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21136</CharactersWithSpaces>
  <SharedDoc>false</SharedDoc>
  <HLinks>
    <vt:vector size="174" baseType="variant">
      <vt:variant>
        <vt:i4>1507435</vt:i4>
      </vt:variant>
      <vt:variant>
        <vt:i4>84</vt:i4>
      </vt:variant>
      <vt:variant>
        <vt:i4>0</vt:i4>
      </vt:variant>
      <vt:variant>
        <vt:i4>5</vt:i4>
      </vt:variant>
      <vt:variant>
        <vt:lpwstr>https://en.wikipedia.org/wiki/Breadwinner_model</vt:lpwstr>
      </vt:variant>
      <vt:variant>
        <vt:lpwstr/>
      </vt:variant>
      <vt:variant>
        <vt:i4>1048691</vt:i4>
      </vt:variant>
      <vt:variant>
        <vt:i4>81</vt:i4>
      </vt:variant>
      <vt:variant>
        <vt:i4>0</vt:i4>
      </vt:variant>
      <vt:variant>
        <vt:i4>5</vt:i4>
      </vt:variant>
      <vt:variant>
        <vt:lpwstr>https://en.wikipedia.org/wiki/Black_Cabinet</vt:lpwstr>
      </vt:variant>
      <vt:variant>
        <vt:lpwstr/>
      </vt:variant>
      <vt:variant>
        <vt:i4>524389</vt:i4>
      </vt:variant>
      <vt:variant>
        <vt:i4>78</vt:i4>
      </vt:variant>
      <vt:variant>
        <vt:i4>0</vt:i4>
      </vt:variant>
      <vt:variant>
        <vt:i4>5</vt:i4>
      </vt:variant>
      <vt:variant>
        <vt:lpwstr>https://en.wikipedia.org/wiki/Racial_segregation</vt:lpwstr>
      </vt:variant>
      <vt:variant>
        <vt:lpwstr>United_States_2</vt:lpwstr>
      </vt:variant>
      <vt:variant>
        <vt:i4>8192009</vt:i4>
      </vt:variant>
      <vt:variant>
        <vt:i4>75</vt:i4>
      </vt:variant>
      <vt:variant>
        <vt:i4>0</vt:i4>
      </vt:variant>
      <vt:variant>
        <vt:i4>5</vt:i4>
      </vt:variant>
      <vt:variant>
        <vt:lpwstr>https://en.wikipedia.org/wiki/Great_Recession</vt:lpwstr>
      </vt:variant>
      <vt:variant>
        <vt:lpwstr/>
      </vt:variant>
      <vt:variant>
        <vt:i4>4456566</vt:i4>
      </vt:variant>
      <vt:variant>
        <vt:i4>72</vt:i4>
      </vt:variant>
      <vt:variant>
        <vt:i4>0</vt:i4>
      </vt:variant>
      <vt:variant>
        <vt:i4>5</vt:i4>
      </vt:variant>
      <vt:variant>
        <vt:lpwstr>https://en.wikipedia.org/wiki/Financial_crisis_of_2007%E2%80%9308</vt:lpwstr>
      </vt:variant>
      <vt:variant>
        <vt:lpwstr/>
      </vt:variant>
      <vt:variant>
        <vt:i4>3211360</vt:i4>
      </vt:variant>
      <vt:variant>
        <vt:i4>69</vt:i4>
      </vt:variant>
      <vt:variant>
        <vt:i4>0</vt:i4>
      </vt:variant>
      <vt:variant>
        <vt:i4>5</vt:i4>
      </vt:variant>
      <vt:variant>
        <vt:lpwstr>https://en.wikipedia.org/wiki/Shadow_banking_system</vt:lpwstr>
      </vt:variant>
      <vt:variant>
        <vt:lpwstr/>
      </vt:variant>
      <vt:variant>
        <vt:i4>8323111</vt:i4>
      </vt:variant>
      <vt:variant>
        <vt:i4>66</vt:i4>
      </vt:variant>
      <vt:variant>
        <vt:i4>0</vt:i4>
      </vt:variant>
      <vt:variant>
        <vt:i4>5</vt:i4>
      </vt:variant>
      <vt:variant>
        <vt:lpwstr>https://en.wikipedia.org/wiki/Decline_of_the_Glass%E2%80%93Steagall_Act</vt:lpwstr>
      </vt:variant>
      <vt:variant>
        <vt:lpwstr/>
      </vt:variant>
      <vt:variant>
        <vt:i4>7340055</vt:i4>
      </vt:variant>
      <vt:variant>
        <vt:i4>63</vt:i4>
      </vt:variant>
      <vt:variant>
        <vt:i4>0</vt:i4>
      </vt:variant>
      <vt:variant>
        <vt:i4>5</vt:i4>
      </vt:variant>
      <vt:variant>
        <vt:lpwstr>https://en.wikipedia.org/wiki/Welfare_dependency</vt:lpwstr>
      </vt:variant>
      <vt:variant>
        <vt:lpwstr/>
      </vt:variant>
      <vt:variant>
        <vt:i4>5505087</vt:i4>
      </vt:variant>
      <vt:variant>
        <vt:i4>60</vt:i4>
      </vt:variant>
      <vt:variant>
        <vt:i4>0</vt:i4>
      </vt:variant>
      <vt:variant>
        <vt:i4>5</vt:i4>
      </vt:variant>
      <vt:variant>
        <vt:lpwstr>https://en.wikipedia.org/wiki/Milton_Friedman</vt:lpwstr>
      </vt:variant>
      <vt:variant>
        <vt:lpwstr/>
      </vt:variant>
      <vt:variant>
        <vt:i4>5963883</vt:i4>
      </vt:variant>
      <vt:variant>
        <vt:i4>57</vt:i4>
      </vt:variant>
      <vt:variant>
        <vt:i4>0</vt:i4>
      </vt:variant>
      <vt:variant>
        <vt:i4>5</vt:i4>
      </vt:variant>
      <vt:variant>
        <vt:lpwstr>https://en.wikipedia.org/wiki/Social_Security_%28United_States%29</vt:lpwstr>
      </vt:variant>
      <vt:variant>
        <vt:lpwstr/>
      </vt:variant>
      <vt:variant>
        <vt:i4>2031726</vt:i4>
      </vt:variant>
      <vt:variant>
        <vt:i4>54</vt:i4>
      </vt:variant>
      <vt:variant>
        <vt:i4>0</vt:i4>
      </vt:variant>
      <vt:variant>
        <vt:i4>5</vt:i4>
      </vt:variant>
      <vt:variant>
        <vt:lpwstr>https://en.wikipedia.org/wiki/Federal_Deposit_Insurance_Corporation</vt:lpwstr>
      </vt:variant>
      <vt:variant>
        <vt:lpwstr/>
      </vt:variant>
      <vt:variant>
        <vt:i4>6094895</vt:i4>
      </vt:variant>
      <vt:variant>
        <vt:i4>51</vt:i4>
      </vt:variant>
      <vt:variant>
        <vt:i4>0</vt:i4>
      </vt:variant>
      <vt:variant>
        <vt:i4>5</vt:i4>
      </vt:variant>
      <vt:variant>
        <vt:lpwstr>https://en.wikipedia.org/wiki/2007%E2%80%932012_global_financial_crisis</vt:lpwstr>
      </vt:variant>
      <vt:variant>
        <vt:lpwstr/>
      </vt:variant>
      <vt:variant>
        <vt:i4>3997786</vt:i4>
      </vt:variant>
      <vt:variant>
        <vt:i4>48</vt:i4>
      </vt:variant>
      <vt:variant>
        <vt:i4>0</vt:i4>
      </vt:variant>
      <vt:variant>
        <vt:i4>5</vt:i4>
      </vt:variant>
      <vt:variant>
        <vt:lpwstr>https://en.wikipedia.org/wiki/Paul_Krugman</vt:lpwstr>
      </vt:variant>
      <vt:variant>
        <vt:lpwstr/>
      </vt:variant>
      <vt:variant>
        <vt:i4>3604595</vt:i4>
      </vt:variant>
      <vt:variant>
        <vt:i4>45</vt:i4>
      </vt:variant>
      <vt:variant>
        <vt:i4>0</vt:i4>
      </vt:variant>
      <vt:variant>
        <vt:i4>5</vt:i4>
      </vt:variant>
      <vt:variant>
        <vt:lpwstr>https://en.wikipedia.org/wiki/New_Right</vt:lpwstr>
      </vt:variant>
      <vt:variant>
        <vt:lpwstr>The_second_New_Right</vt:lpwstr>
      </vt:variant>
      <vt:variant>
        <vt:i4>6422537</vt:i4>
      </vt:variant>
      <vt:variant>
        <vt:i4>42</vt:i4>
      </vt:variant>
      <vt:variant>
        <vt:i4>0</vt:i4>
      </vt:variant>
      <vt:variant>
        <vt:i4>5</vt:i4>
      </vt:variant>
      <vt:variant>
        <vt:lpwstr>https://en.wikipedia.org/wiki/Securities_and_Exchange_Commission</vt:lpwstr>
      </vt:variant>
      <vt:variant>
        <vt:lpwstr/>
      </vt:variant>
      <vt:variant>
        <vt:i4>5963883</vt:i4>
      </vt:variant>
      <vt:variant>
        <vt:i4>39</vt:i4>
      </vt:variant>
      <vt:variant>
        <vt:i4>0</vt:i4>
      </vt:variant>
      <vt:variant>
        <vt:i4>5</vt:i4>
      </vt:variant>
      <vt:variant>
        <vt:lpwstr>https://en.wikipedia.org/wiki/Social_Security_%28United_States%29</vt:lpwstr>
      </vt:variant>
      <vt:variant>
        <vt:lpwstr/>
      </vt:variant>
      <vt:variant>
        <vt:i4>7405606</vt:i4>
      </vt:variant>
      <vt:variant>
        <vt:i4>36</vt:i4>
      </vt:variant>
      <vt:variant>
        <vt:i4>0</vt:i4>
      </vt:variant>
      <vt:variant>
        <vt:i4>5</vt:i4>
      </vt:variant>
      <vt:variant>
        <vt:lpwstr>https://en.wikipedia.org/wiki/Tennessee_Valley_Authority</vt:lpwstr>
      </vt:variant>
      <vt:variant>
        <vt:lpwstr/>
      </vt:variant>
      <vt:variant>
        <vt:i4>4718595</vt:i4>
      </vt:variant>
      <vt:variant>
        <vt:i4>33</vt:i4>
      </vt:variant>
      <vt:variant>
        <vt:i4>0</vt:i4>
      </vt:variant>
      <vt:variant>
        <vt:i4>5</vt:i4>
      </vt:variant>
      <vt:variant>
        <vt:lpwstr>https://en.wikipedia.org/wiki/Federal_Housing_Administration</vt:lpwstr>
      </vt:variant>
      <vt:variant>
        <vt:lpwstr/>
      </vt:variant>
      <vt:variant>
        <vt:i4>6946827</vt:i4>
      </vt:variant>
      <vt:variant>
        <vt:i4>30</vt:i4>
      </vt:variant>
      <vt:variant>
        <vt:i4>0</vt:i4>
      </vt:variant>
      <vt:variant>
        <vt:i4>5</vt:i4>
      </vt:variant>
      <vt:variant>
        <vt:lpwstr>https://en.wikipedia.org/wiki/Federal_Crop_Insurance_Corporation</vt:lpwstr>
      </vt:variant>
      <vt:variant>
        <vt:lpwstr/>
      </vt:variant>
      <vt:variant>
        <vt:i4>2031726</vt:i4>
      </vt:variant>
      <vt:variant>
        <vt:i4>27</vt:i4>
      </vt:variant>
      <vt:variant>
        <vt:i4>0</vt:i4>
      </vt:variant>
      <vt:variant>
        <vt:i4>5</vt:i4>
      </vt:variant>
      <vt:variant>
        <vt:lpwstr>https://en.wikipedia.org/wiki/Federal_Deposit_Insurance_Corporation</vt:lpwstr>
      </vt:variant>
      <vt:variant>
        <vt:lpwstr/>
      </vt:variant>
      <vt:variant>
        <vt:i4>5701716</vt:i4>
      </vt:variant>
      <vt:variant>
        <vt:i4>24</vt:i4>
      </vt:variant>
      <vt:variant>
        <vt:i4>0</vt:i4>
      </vt:variant>
      <vt:variant>
        <vt:i4>5</vt:i4>
      </vt:variant>
      <vt:variant>
        <vt:lpwstr>https://en.wikipedia.org/wiki/Richard_M._Nixon</vt:lpwstr>
      </vt:variant>
      <vt:variant>
        <vt:lpwstr/>
      </vt:variant>
      <vt:variant>
        <vt:i4>1245303</vt:i4>
      </vt:variant>
      <vt:variant>
        <vt:i4>21</vt:i4>
      </vt:variant>
      <vt:variant>
        <vt:i4>0</vt:i4>
      </vt:variant>
      <vt:variant>
        <vt:i4>5</vt:i4>
      </vt:variant>
      <vt:variant>
        <vt:lpwstr>https://en.wikipedia.org/wiki/Great_Society</vt:lpwstr>
      </vt:variant>
      <vt:variant>
        <vt:lpwstr/>
      </vt:variant>
      <vt:variant>
        <vt:i4>851993</vt:i4>
      </vt:variant>
      <vt:variant>
        <vt:i4>18</vt:i4>
      </vt:variant>
      <vt:variant>
        <vt:i4>0</vt:i4>
      </vt:variant>
      <vt:variant>
        <vt:i4>5</vt:i4>
      </vt:variant>
      <vt:variant>
        <vt:lpwstr>https://en.wikipedia.org/wiki/Lyndon_B._Johnson</vt:lpwstr>
      </vt:variant>
      <vt:variant>
        <vt:lpwstr/>
      </vt:variant>
      <vt:variant>
        <vt:i4>1245202</vt:i4>
      </vt:variant>
      <vt:variant>
        <vt:i4>15</vt:i4>
      </vt:variant>
      <vt:variant>
        <vt:i4>0</vt:i4>
      </vt:variant>
      <vt:variant>
        <vt:i4>5</vt:i4>
      </vt:variant>
      <vt:variant>
        <vt:lpwstr>https://en.wikipedia.org/wiki/Dwight_D._Eisenhower</vt:lpwstr>
      </vt:variant>
      <vt:variant>
        <vt:lpwstr/>
      </vt:variant>
      <vt:variant>
        <vt:i4>1245303</vt:i4>
      </vt:variant>
      <vt:variant>
        <vt:i4>12</vt:i4>
      </vt:variant>
      <vt:variant>
        <vt:i4>0</vt:i4>
      </vt:variant>
      <vt:variant>
        <vt:i4>5</vt:i4>
      </vt:variant>
      <vt:variant>
        <vt:lpwstr>https://en.wikipedia.org/wiki/Great_Society</vt:lpwstr>
      </vt:variant>
      <vt:variant>
        <vt:lpwstr/>
      </vt:variant>
      <vt:variant>
        <vt:i4>851993</vt:i4>
      </vt:variant>
      <vt:variant>
        <vt:i4>9</vt:i4>
      </vt:variant>
      <vt:variant>
        <vt:i4>0</vt:i4>
      </vt:variant>
      <vt:variant>
        <vt:i4>5</vt:i4>
      </vt:variant>
      <vt:variant>
        <vt:lpwstr>https://en.wikipedia.org/wiki/Lyndon_B._Johnson</vt:lpwstr>
      </vt:variant>
      <vt:variant>
        <vt:lpwstr/>
      </vt:variant>
      <vt:variant>
        <vt:i4>3866689</vt:i4>
      </vt:variant>
      <vt:variant>
        <vt:i4>6</vt:i4>
      </vt:variant>
      <vt:variant>
        <vt:i4>0</vt:i4>
      </vt:variant>
      <vt:variant>
        <vt:i4>5</vt:i4>
      </vt:variant>
      <vt:variant>
        <vt:lpwstr>https://en.wikipedia.org/wiki/Fair_Deal</vt:lpwstr>
      </vt:variant>
      <vt:variant>
        <vt:lpwstr/>
      </vt:variant>
      <vt:variant>
        <vt:i4>3080228</vt:i4>
      </vt:variant>
      <vt:variant>
        <vt:i4>3</vt:i4>
      </vt:variant>
      <vt:variant>
        <vt:i4>0</vt:i4>
      </vt:variant>
      <vt:variant>
        <vt:i4>5</vt:i4>
      </vt:variant>
      <vt:variant>
        <vt:lpwstr>https://en.wikipedia.org/wiki/Harry_S._Truman</vt:lpwstr>
      </vt:variant>
      <vt:variant>
        <vt:lpwstr/>
      </vt:variant>
      <vt:variant>
        <vt:i4>458852</vt:i4>
      </vt:variant>
      <vt:variant>
        <vt:i4>0</vt:i4>
      </vt:variant>
      <vt:variant>
        <vt:i4>0</vt:i4>
      </vt:variant>
      <vt:variant>
        <vt:i4>5</vt:i4>
      </vt:variant>
      <vt:variant>
        <vt:lpwstr>https://en.wikipedia.org/wiki/Great_Compression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